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03232" w14:textId="27BF3D28" w:rsidR="00F61B60" w:rsidRDefault="00F61B60" w:rsidP="00FB3270">
      <w:pPr>
        <w:pStyle w:val="NoSpacing"/>
        <w:rPr>
          <w:b/>
        </w:rPr>
      </w:pPr>
    </w:p>
    <w:p w14:paraId="523558A8" w14:textId="243B2F3E" w:rsidR="00BF5C96" w:rsidRPr="008E6A5B" w:rsidRDefault="00820E09" w:rsidP="00BF5C96">
      <w:pPr>
        <w:pStyle w:val="NoSpacing"/>
        <w:jc w:val="center"/>
        <w:rPr>
          <w:b/>
        </w:rPr>
      </w:pPr>
      <w:r w:rsidRPr="005C65CB">
        <w:rPr>
          <w:b/>
        </w:rPr>
        <w:t>AGENDA</w:t>
      </w:r>
    </w:p>
    <w:p w14:paraId="6396F3EE" w14:textId="6BDC9D62" w:rsidR="00BF5C96" w:rsidRPr="008E6A5B" w:rsidRDefault="00D76E95" w:rsidP="00BF5C96">
      <w:pPr>
        <w:pStyle w:val="NoSpacing"/>
        <w:jc w:val="center"/>
        <w:rPr>
          <w:b/>
        </w:rPr>
      </w:pPr>
      <w:r w:rsidRPr="008E6A5B">
        <w:rPr>
          <w:b/>
        </w:rPr>
        <w:t xml:space="preserve">TUESDAY, </w:t>
      </w:r>
      <w:r w:rsidR="00FB3270">
        <w:rPr>
          <w:b/>
        </w:rPr>
        <w:t>NOVEMBER 12</w:t>
      </w:r>
      <w:r w:rsidR="00E53ED3" w:rsidRPr="008E6A5B">
        <w:rPr>
          <w:b/>
        </w:rPr>
        <w:t>,</w:t>
      </w:r>
      <w:r w:rsidR="00BF5C96" w:rsidRPr="008E6A5B">
        <w:rPr>
          <w:b/>
        </w:rPr>
        <w:t xml:space="preserve"> 20</w:t>
      </w:r>
      <w:r w:rsidR="00183405" w:rsidRPr="008E6A5B">
        <w:rPr>
          <w:b/>
        </w:rPr>
        <w:t>2</w:t>
      </w:r>
      <w:r w:rsidR="00084F5D">
        <w:rPr>
          <w:b/>
        </w:rPr>
        <w:t>4</w:t>
      </w:r>
    </w:p>
    <w:p w14:paraId="3118D591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 CITY COMMISSION MEETING</w:t>
      </w:r>
    </w:p>
    <w:p w14:paraId="20C5E8EE" w14:textId="77777777" w:rsidR="00BF5C96" w:rsidRPr="008E6A5B" w:rsidRDefault="00BF5C96" w:rsidP="00BF5C96">
      <w:pPr>
        <w:pStyle w:val="NoSpacing"/>
        <w:jc w:val="center"/>
        <w:rPr>
          <w:b/>
        </w:rPr>
      </w:pPr>
    </w:p>
    <w:p w14:paraId="6385B05A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CITY HALL</w:t>
      </w:r>
    </w:p>
    <w:p w14:paraId="1ACB47E3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321 SW RUTLEDGE STREET</w:t>
      </w:r>
    </w:p>
    <w:p w14:paraId="0391851E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MADISON, FLORIDA  32340</w:t>
      </w:r>
    </w:p>
    <w:p w14:paraId="635C9B32" w14:textId="0BE15BDD" w:rsidR="00C2250D" w:rsidRPr="008E6A5B" w:rsidRDefault="00BF5C96" w:rsidP="004D2840">
      <w:pPr>
        <w:pStyle w:val="NoSpacing"/>
        <w:jc w:val="center"/>
        <w:rPr>
          <w:b/>
        </w:rPr>
      </w:pPr>
      <w:r w:rsidRPr="008E6A5B">
        <w:rPr>
          <w:b/>
        </w:rPr>
        <w:t>5:30 P.M.</w:t>
      </w:r>
    </w:p>
    <w:p w14:paraId="2E992831" w14:textId="77777777" w:rsidR="00BF5C96" w:rsidRPr="008E6A5B" w:rsidRDefault="00BF5C96" w:rsidP="00BF5C96">
      <w:pPr>
        <w:pStyle w:val="NoSpacing"/>
        <w:jc w:val="both"/>
        <w:rPr>
          <w:b/>
        </w:rPr>
      </w:pPr>
    </w:p>
    <w:p w14:paraId="0C5C379C" w14:textId="77777777" w:rsidR="00802BC8" w:rsidRDefault="00802BC8" w:rsidP="00BF5C96">
      <w:pPr>
        <w:pStyle w:val="NoSpacing"/>
        <w:jc w:val="both"/>
      </w:pPr>
    </w:p>
    <w:p w14:paraId="44A79DC4" w14:textId="46D2498B" w:rsidR="00BF5C96" w:rsidRPr="008E6A5B" w:rsidRDefault="00BF5C96" w:rsidP="00BF5C96">
      <w:pPr>
        <w:pStyle w:val="NoSpacing"/>
        <w:jc w:val="both"/>
      </w:pPr>
      <w:r w:rsidRPr="008E6A5B">
        <w:t>1.</w:t>
      </w:r>
      <w:r w:rsidRPr="008E6A5B">
        <w:tab/>
        <w:t>Call to Order</w:t>
      </w:r>
    </w:p>
    <w:p w14:paraId="6D5C4A5B" w14:textId="77777777" w:rsidR="00BF5C96" w:rsidRPr="008E6A5B" w:rsidRDefault="00BF5C96" w:rsidP="00BF5C96">
      <w:pPr>
        <w:pStyle w:val="NoSpacing"/>
        <w:jc w:val="both"/>
      </w:pPr>
    </w:p>
    <w:p w14:paraId="6D963D30" w14:textId="7B2F110E" w:rsidR="006B5F70" w:rsidRDefault="00BF5C96" w:rsidP="00BF5C96">
      <w:pPr>
        <w:pStyle w:val="NoSpacing"/>
        <w:jc w:val="both"/>
      </w:pPr>
      <w:r w:rsidRPr="008E6A5B">
        <w:t>2.</w:t>
      </w:r>
      <w:r w:rsidRPr="008E6A5B">
        <w:tab/>
        <w:t>Citizens Participation</w:t>
      </w:r>
    </w:p>
    <w:p w14:paraId="235D5865" w14:textId="77777777" w:rsidR="00D67059" w:rsidRPr="008E6A5B" w:rsidRDefault="00D67059" w:rsidP="00BF5C96">
      <w:pPr>
        <w:pStyle w:val="NoSpacing"/>
        <w:jc w:val="both"/>
      </w:pPr>
    </w:p>
    <w:p w14:paraId="4443ABFE" w14:textId="7033E5E0" w:rsidR="00001DBC" w:rsidRPr="009B0771" w:rsidRDefault="00BF5C96" w:rsidP="00BF5C96">
      <w:pPr>
        <w:pStyle w:val="NoSpacing"/>
        <w:jc w:val="both"/>
      </w:pPr>
      <w:r w:rsidRPr="008E6A5B">
        <w:t>3.</w:t>
      </w:r>
      <w:r w:rsidRPr="008E6A5B">
        <w:tab/>
        <w:t>Adoption of Agenda</w:t>
      </w:r>
      <w:r w:rsidR="00A829EA" w:rsidRPr="008E6A5B">
        <w:t xml:space="preserve"> </w:t>
      </w:r>
    </w:p>
    <w:p w14:paraId="2A5AA65E" w14:textId="77777777" w:rsidR="000770D6" w:rsidRPr="008E6A5B" w:rsidRDefault="000770D6" w:rsidP="00BB5E6F">
      <w:pPr>
        <w:pStyle w:val="NoSpacing"/>
        <w:jc w:val="both"/>
      </w:pPr>
    </w:p>
    <w:p w14:paraId="72628014" w14:textId="69AD4303" w:rsidR="00BF5C96" w:rsidRPr="00F27C69" w:rsidRDefault="009B0771" w:rsidP="00E80762">
      <w:pPr>
        <w:pStyle w:val="NoSpacing"/>
        <w:rPr>
          <w:color w:val="FF0000"/>
          <w:u w:val="single"/>
        </w:rPr>
      </w:pPr>
      <w:r>
        <w:t>4</w:t>
      </w:r>
      <w:r w:rsidR="00BF5C96" w:rsidRPr="008E6A5B">
        <w:t>.</w:t>
      </w:r>
      <w:r w:rsidR="00BF5C96" w:rsidRPr="008E6A5B">
        <w:tab/>
      </w:r>
      <w:r w:rsidR="00841A61" w:rsidRPr="00F27C69">
        <w:rPr>
          <w:b/>
          <w:bCs/>
          <w:u w:val="single"/>
        </w:rPr>
        <w:t>CONSENT AGENDA</w:t>
      </w:r>
    </w:p>
    <w:p w14:paraId="4083190D" w14:textId="334C75FD" w:rsidR="00C37322" w:rsidRPr="008E6A5B" w:rsidRDefault="00D76E95" w:rsidP="00E80762">
      <w:pPr>
        <w:pStyle w:val="NoSpacing"/>
      </w:pPr>
      <w:r w:rsidRPr="008E6A5B">
        <w:tab/>
        <w:t xml:space="preserve">(a)  Minutes of </w:t>
      </w:r>
      <w:r w:rsidR="00FB3270">
        <w:t>October 8</w:t>
      </w:r>
      <w:r w:rsidR="00BE29BE" w:rsidRPr="008E6A5B">
        <w:t>, 202</w:t>
      </w:r>
      <w:r w:rsidR="002E2536">
        <w:t>4</w:t>
      </w:r>
      <w:r w:rsidR="005672AD" w:rsidRPr="008E6A5B">
        <w:t xml:space="preserve"> </w:t>
      </w:r>
      <w:r w:rsidRPr="008E6A5B">
        <w:t>Regular City Commission Meeting</w:t>
      </w:r>
    </w:p>
    <w:p w14:paraId="0C427261" w14:textId="1A7A8137" w:rsidR="005672AD" w:rsidRPr="008E6A5B" w:rsidRDefault="00D76E95" w:rsidP="00E80762">
      <w:pPr>
        <w:pStyle w:val="NoSpacing"/>
      </w:pPr>
      <w:r w:rsidRPr="008E6A5B">
        <w:tab/>
      </w:r>
      <w:r w:rsidR="005672AD" w:rsidRPr="008E6A5B">
        <w:t>(</w:t>
      </w:r>
      <w:r w:rsidR="00FB3270">
        <w:t>b</w:t>
      </w:r>
      <w:r w:rsidR="005672AD" w:rsidRPr="008E6A5B">
        <w:t>)  Department Head Reports</w:t>
      </w:r>
    </w:p>
    <w:p w14:paraId="3BC5CCF7" w14:textId="090303A3" w:rsidR="00152FA7" w:rsidRDefault="005672AD" w:rsidP="00E80762">
      <w:pPr>
        <w:pStyle w:val="NoSpacing"/>
      </w:pPr>
      <w:r w:rsidRPr="008E6A5B">
        <w:tab/>
        <w:t>(</w:t>
      </w:r>
      <w:r w:rsidR="00FB3270">
        <w:t>c</w:t>
      </w:r>
      <w:r w:rsidRPr="008E6A5B">
        <w:t>)  Finance Report</w:t>
      </w:r>
    </w:p>
    <w:p w14:paraId="46A54CFD" w14:textId="45DA0462" w:rsidR="00583734" w:rsidRDefault="00BD23D4" w:rsidP="00E80762">
      <w:pPr>
        <w:pStyle w:val="NoSpacing"/>
      </w:pPr>
      <w:r>
        <w:tab/>
        <w:t>(</w:t>
      </w:r>
      <w:r w:rsidR="00FB3270">
        <w:t>d</w:t>
      </w:r>
      <w:r>
        <w:t>)  MCDC Report</w:t>
      </w:r>
    </w:p>
    <w:p w14:paraId="2DDBED68" w14:textId="706F59E4" w:rsidR="0074108B" w:rsidRDefault="005B218F" w:rsidP="003931C6">
      <w:pPr>
        <w:pStyle w:val="NoSpacing"/>
        <w:jc w:val="both"/>
      </w:pPr>
      <w:r>
        <w:t xml:space="preserve">  </w:t>
      </w:r>
    </w:p>
    <w:p w14:paraId="37383AE5" w14:textId="2DAB35BB" w:rsidR="00187ACE" w:rsidRDefault="009B0771" w:rsidP="003931C6">
      <w:pPr>
        <w:pStyle w:val="NoSpacing"/>
        <w:jc w:val="both"/>
      </w:pPr>
      <w:r>
        <w:t>5</w:t>
      </w:r>
      <w:r w:rsidR="0083173F" w:rsidRPr="008E6A5B">
        <w:t>.</w:t>
      </w:r>
      <w:r w:rsidR="0083173F" w:rsidRPr="008E6A5B">
        <w:tab/>
        <w:t>Items Removed from the Consent Agenda</w:t>
      </w:r>
      <w:r w:rsidR="00990940" w:rsidRPr="008E6A5B">
        <w:t xml:space="preserve"> </w:t>
      </w:r>
    </w:p>
    <w:p w14:paraId="7F193513" w14:textId="77777777" w:rsidR="00D46E67" w:rsidRDefault="00D46E67" w:rsidP="003931C6">
      <w:pPr>
        <w:pStyle w:val="NoSpacing"/>
        <w:jc w:val="both"/>
      </w:pPr>
    </w:p>
    <w:p w14:paraId="3B3F37A1" w14:textId="0AB3C273" w:rsidR="00D46E67" w:rsidRDefault="00942FAA" w:rsidP="003931C6">
      <w:pPr>
        <w:pStyle w:val="NoSpacing"/>
        <w:jc w:val="both"/>
        <w:rPr>
          <w:b/>
          <w:bCs/>
          <w:u w:val="single"/>
        </w:rPr>
      </w:pPr>
      <w:r>
        <w:tab/>
      </w:r>
      <w:r w:rsidR="00841A61">
        <w:rPr>
          <w:b/>
          <w:bCs/>
          <w:u w:val="single"/>
        </w:rPr>
        <w:t>PUBLIC HEARINGS</w:t>
      </w:r>
    </w:p>
    <w:p w14:paraId="420451D4" w14:textId="77777777" w:rsidR="00841A61" w:rsidRPr="00865D6A" w:rsidRDefault="00841A61" w:rsidP="003931C6">
      <w:pPr>
        <w:pStyle w:val="NoSpacing"/>
        <w:jc w:val="both"/>
        <w:rPr>
          <w:b/>
          <w:bCs/>
          <w:u w:val="single"/>
        </w:rPr>
      </w:pPr>
    </w:p>
    <w:p w14:paraId="79C4FA54" w14:textId="565A026F" w:rsidR="00A220C1" w:rsidRPr="00677881" w:rsidRDefault="009B0771" w:rsidP="00677881">
      <w:pPr>
        <w:pStyle w:val="NoSpacing"/>
        <w:ind w:left="720" w:hanging="720"/>
        <w:jc w:val="both"/>
      </w:pPr>
      <w:r>
        <w:t>6</w:t>
      </w:r>
      <w:r w:rsidR="001445F2">
        <w:t>.</w:t>
      </w:r>
      <w:r w:rsidR="001445F2">
        <w:tab/>
      </w:r>
      <w:r w:rsidR="00286562">
        <w:t xml:space="preserve">Second </w:t>
      </w:r>
      <w:r w:rsidR="007D31B2">
        <w:t xml:space="preserve">Reading </w:t>
      </w:r>
      <w:r w:rsidR="00286562">
        <w:t xml:space="preserve">and Public Hearing </w:t>
      </w:r>
      <w:r w:rsidR="007D31B2">
        <w:t>o</w:t>
      </w:r>
      <w:r w:rsidR="00865D6A">
        <w:t>n</w:t>
      </w:r>
      <w:r w:rsidR="007D31B2">
        <w:t xml:space="preserve"> Proposed Ordinance No. 2024-03 </w:t>
      </w:r>
      <w:r w:rsidR="00E20DF5">
        <w:t>–</w:t>
      </w:r>
      <w:r w:rsidR="007D31B2">
        <w:t xml:space="preserve"> </w:t>
      </w:r>
      <w:r w:rsidR="00E20DF5">
        <w:t>AN ORDINANCE OF THE CITY OF MADISON, FLORIDA</w:t>
      </w:r>
      <w:r w:rsidR="006F7753">
        <w:t>, DESIGNATING THE STRUCTURE KNOWN AS HOPKINS PLACE AS A HISTOR</w:t>
      </w:r>
      <w:r w:rsidR="006A3124">
        <w:t>IC LANDMARK, PURSUANT TO AN APPLICATION</w:t>
      </w:r>
      <w:r w:rsidR="00313280">
        <w:t xml:space="preserve">, HD 23-01, BY THE PROPERTY OWNER OF SAID STRUCTURE, UNDER </w:t>
      </w:r>
      <w:r w:rsidR="009D0072">
        <w:t>THE AMENDMENT PROCEDURES ESTABLISHED IN SECTIONS 163.3161 THROUGH 163.3248 FLORIDA STATUTES, AS AMENDED, AND AS PROVIDED FOR IN ARTICLE 11 OF THE LAND DEVELO</w:t>
      </w:r>
      <w:r w:rsidR="00C81CE9">
        <w:t>PMENT REGULATIONS OF THE CITY OF MADISON, FLORIDA; PROVIDING SEVERABILITY</w:t>
      </w:r>
      <w:r w:rsidR="002E16FA">
        <w:t xml:space="preserve">; REPEALING ALL ORDINANCES IN CONFLICT; AND PROVIDING </w:t>
      </w:r>
      <w:r w:rsidR="001A2347">
        <w:t xml:space="preserve">AN EFFECTIVE DATE  </w:t>
      </w:r>
      <w:r w:rsidR="00A73E6B">
        <w:t>(</w:t>
      </w:r>
      <w:r w:rsidR="00633509">
        <w:t>City Manager Jerome Wyche)</w:t>
      </w:r>
    </w:p>
    <w:p w14:paraId="4967ABD1" w14:textId="77777777" w:rsidR="00A220C1" w:rsidRDefault="00A220C1" w:rsidP="00386BE9">
      <w:pPr>
        <w:pStyle w:val="NoSpacing"/>
        <w:ind w:left="720" w:hanging="720"/>
        <w:jc w:val="both"/>
      </w:pPr>
    </w:p>
    <w:p w14:paraId="14BB8198" w14:textId="5A3218A6" w:rsidR="00614B0C" w:rsidRDefault="009B0771" w:rsidP="00386BE9">
      <w:pPr>
        <w:pStyle w:val="NoSpacing"/>
        <w:ind w:left="720" w:hanging="720"/>
        <w:jc w:val="both"/>
      </w:pPr>
      <w:r>
        <w:t>7</w:t>
      </w:r>
      <w:r w:rsidR="00A220C1">
        <w:t xml:space="preserve">.  </w:t>
      </w:r>
      <w:r w:rsidR="002363AC">
        <w:tab/>
      </w:r>
      <w:r w:rsidR="00865D6A">
        <w:t>Second</w:t>
      </w:r>
      <w:r w:rsidR="004666FA">
        <w:t xml:space="preserve"> Reading </w:t>
      </w:r>
      <w:r w:rsidR="00FE2FAF">
        <w:t xml:space="preserve">and Public Hearing </w:t>
      </w:r>
      <w:r w:rsidR="004666FA">
        <w:t>o</w:t>
      </w:r>
      <w:r w:rsidR="00FE2FAF">
        <w:t>n</w:t>
      </w:r>
      <w:r w:rsidR="004666FA">
        <w:t xml:space="preserve"> Proposed Ordinance No. 202</w:t>
      </w:r>
      <w:r w:rsidR="00943F35">
        <w:t>4</w:t>
      </w:r>
      <w:r w:rsidR="004666FA">
        <w:t>-0</w:t>
      </w:r>
      <w:r w:rsidR="001A3B0E">
        <w:t>5</w:t>
      </w:r>
      <w:r w:rsidR="004666FA">
        <w:t xml:space="preserve"> </w:t>
      </w:r>
      <w:r w:rsidR="000E5FC7">
        <w:t>–</w:t>
      </w:r>
      <w:r w:rsidR="004666FA">
        <w:t xml:space="preserve"> </w:t>
      </w:r>
      <w:r w:rsidR="000E5FC7">
        <w:t>AN ORDINANCE OF THE CITY OF MADISON, FLORIDA, APPOINTING A NEW BOARD OF COMMISSIONERS OF THE COMMUNITY REDEVELOPMENT AGEN</w:t>
      </w:r>
      <w:r w:rsidR="00B62A00">
        <w:t>C</w:t>
      </w:r>
      <w:r w:rsidR="000E5FC7">
        <w:t xml:space="preserve">Y OF THE CITY OF MADISON, PROVIDING </w:t>
      </w:r>
      <w:r w:rsidR="00D70E57">
        <w:t>FOR REPEAL OF CONFLICTING ORDINANCES AND RESOLUTIONS; PROVIDING FOR SEVERABILITY; AND PROVIDING FOR AN EFFECTIVE DATE  (City Manager Jerome Wyche)</w:t>
      </w:r>
    </w:p>
    <w:p w14:paraId="79615468" w14:textId="77777777" w:rsidR="00686EE0" w:rsidRDefault="00686EE0" w:rsidP="00386BE9">
      <w:pPr>
        <w:pStyle w:val="NoSpacing"/>
        <w:ind w:left="720" w:hanging="720"/>
        <w:jc w:val="both"/>
      </w:pPr>
    </w:p>
    <w:p w14:paraId="4B4FDAF3" w14:textId="467B4699" w:rsidR="00A220C1" w:rsidRDefault="009B0771" w:rsidP="00F36F78">
      <w:pPr>
        <w:pStyle w:val="NoSpacing"/>
        <w:ind w:left="720" w:hanging="720"/>
        <w:jc w:val="both"/>
      </w:pPr>
      <w:r>
        <w:t>8</w:t>
      </w:r>
      <w:r w:rsidR="00686EE0">
        <w:t xml:space="preserve">.  </w:t>
      </w:r>
      <w:r w:rsidR="008007A7">
        <w:t xml:space="preserve"> </w:t>
      </w:r>
      <w:r w:rsidR="008007A7">
        <w:tab/>
      </w:r>
      <w:r w:rsidR="00CC099E">
        <w:t>Second</w:t>
      </w:r>
      <w:r w:rsidR="008007A7">
        <w:t xml:space="preserve"> Reading </w:t>
      </w:r>
      <w:r w:rsidR="00CC099E">
        <w:t xml:space="preserve">and Public Hearing </w:t>
      </w:r>
      <w:r w:rsidR="008007A7">
        <w:t>o</w:t>
      </w:r>
      <w:r w:rsidR="00CC099E">
        <w:t>n</w:t>
      </w:r>
      <w:r w:rsidR="008007A7">
        <w:t xml:space="preserve"> Proposed Ordinance No. 202</w:t>
      </w:r>
      <w:r w:rsidR="00943F35">
        <w:t>4</w:t>
      </w:r>
      <w:r w:rsidR="008007A7">
        <w:t xml:space="preserve">-06 – </w:t>
      </w:r>
      <w:r w:rsidR="00940BE2">
        <w:t xml:space="preserve">AN ORDINANCE OF THE CITY OF MADISON, FLORIDA, PROVIDING </w:t>
      </w:r>
      <w:r w:rsidR="00955AA8">
        <w:t xml:space="preserve">FOR THE APPOINTMENT OF SPECIAL MAGISTRATES WITH THE AUTHORITY TO HOLD HEARINGS AND ASSESS FINES AGAINST </w:t>
      </w:r>
      <w:r w:rsidR="00F95258">
        <w:t>VIOLATORS OF THE CODES AND ORDINANCE IN FORCE IN THE CITY OF MADISON PURSUANT TO SECTIONS 162.01</w:t>
      </w:r>
      <w:r w:rsidR="000E3A0F">
        <w:t xml:space="preserve"> </w:t>
      </w:r>
      <w:r w:rsidR="00F95258">
        <w:t>-</w:t>
      </w:r>
      <w:r w:rsidR="000E3A0F">
        <w:t xml:space="preserve"> </w:t>
      </w:r>
      <w:r w:rsidR="00F95258">
        <w:t>162.13</w:t>
      </w:r>
      <w:r w:rsidR="00BB0B54">
        <w:t>, FLORIDA STATUTES, THE “</w:t>
      </w:r>
      <w:r w:rsidR="00896F02">
        <w:t xml:space="preserve">LOCAL GOVERNMENT CODE ENFORCEMENT BOARD ACT”; PROVIDING FOR INTENT; PROVIDING FOR </w:t>
      </w:r>
      <w:r w:rsidR="00470A93">
        <w:t xml:space="preserve">DEFINITIONS; PROVIDING FOR THE SELECTION, </w:t>
      </w:r>
      <w:r w:rsidR="00471074">
        <w:lastRenderedPageBreak/>
        <w:t xml:space="preserve">QUALIFICATIONS, TERMINATION AND COMPENSATION OF SPECIAL MAGISTRATES; PROVIDING FOR THE POWERS </w:t>
      </w:r>
      <w:r w:rsidR="0055465A">
        <w:t>AND JURISDICTION OF SPECIAL MAGISTRATES</w:t>
      </w:r>
      <w:r w:rsidR="00031E4B">
        <w:t xml:space="preserve">; PROVIDING FOR A CLERK; PROVIDING FOR THE CITY ATTORNEY TO REPRESENT THE CITY OF MADISON BEFORE THE MAGISTRATE; </w:t>
      </w:r>
      <w:r w:rsidR="003C0B56">
        <w:t>PROVIDING FOR CODE INSPECTORS AND ENFORCEMENT PROCEDURES; PROVIDING FOR THE CONDUCT</w:t>
      </w:r>
      <w:r w:rsidR="00A114C0">
        <w:t xml:space="preserve"> OF</w:t>
      </w:r>
      <w:r w:rsidR="003C0B56">
        <w:t xml:space="preserve"> HEARINGS; PROVIDING THE POWER TO SUBPOENA</w:t>
      </w:r>
      <w:r w:rsidR="004E626C">
        <w:t xml:space="preserve">; ESTABLISHING FINES, </w:t>
      </w:r>
      <w:r w:rsidR="00BA45CD">
        <w:t xml:space="preserve">COSTS OF REPAIR AND LIENS; PROVIDING FOR THE DURATION OF THE LIEN; PROVIDING FOR THE ISSUANCE OF FINAL ORDERS; </w:t>
      </w:r>
      <w:r w:rsidR="0021792B">
        <w:t>PROVIDING THE RIGHT TO APPEAL;</w:t>
      </w:r>
      <w:r w:rsidR="00BA3EC4">
        <w:t xml:space="preserve"> PROVIDING THE </w:t>
      </w:r>
      <w:r w:rsidR="00BC033F">
        <w:t>PROCEDURES FOR NOTICE; PROVIDING THAT THE PROVISIONS OF TH</w:t>
      </w:r>
      <w:r w:rsidR="0002437D">
        <w:t>IS ORDINANCE ARE SUPPLEMENTARY TO OTHER REMEDIES; PROVIDING FOR REPEAL</w:t>
      </w:r>
      <w:r w:rsidR="00EB1C8F">
        <w:t xml:space="preserve"> OF CONFLICTING ORDINANCES; PROVIDING FOR TRANSITION; PRO</w:t>
      </w:r>
      <w:r w:rsidR="00C66B08">
        <w:t>VIDING FOR SEVERABILITY; AND PROVIDING AN EFFECTIVE DATE  (City Manager Jerome Wyche)</w:t>
      </w:r>
      <w:r w:rsidR="00A220C1">
        <w:tab/>
      </w:r>
    </w:p>
    <w:p w14:paraId="0358A6F3" w14:textId="77777777" w:rsidR="00D543A3" w:rsidRDefault="00D543A3" w:rsidP="00F36F78">
      <w:pPr>
        <w:pStyle w:val="NoSpacing"/>
        <w:ind w:left="720" w:hanging="720"/>
        <w:jc w:val="both"/>
      </w:pPr>
    </w:p>
    <w:p w14:paraId="74E22FC3" w14:textId="2267BB35" w:rsidR="008B104E" w:rsidRDefault="008B104E" w:rsidP="00F36F78">
      <w:pPr>
        <w:pStyle w:val="NoSpacing"/>
        <w:ind w:left="720" w:hanging="720"/>
        <w:jc w:val="both"/>
        <w:rPr>
          <w:b/>
          <w:bCs/>
          <w:u w:val="single"/>
        </w:rPr>
      </w:pPr>
      <w:r>
        <w:tab/>
      </w:r>
      <w:r w:rsidR="00194660">
        <w:rPr>
          <w:b/>
          <w:bCs/>
          <w:u w:val="single"/>
        </w:rPr>
        <w:t>NEW BUSINESS</w:t>
      </w:r>
    </w:p>
    <w:p w14:paraId="4F2821D2" w14:textId="77777777" w:rsidR="00B21251" w:rsidRDefault="00B21251" w:rsidP="00F36F78">
      <w:pPr>
        <w:pStyle w:val="NoSpacing"/>
        <w:ind w:left="720" w:hanging="720"/>
        <w:jc w:val="both"/>
        <w:rPr>
          <w:b/>
          <w:bCs/>
          <w:u w:val="single"/>
        </w:rPr>
      </w:pPr>
    </w:p>
    <w:p w14:paraId="7769B1CD" w14:textId="37FB06C1" w:rsidR="00B21251" w:rsidRPr="00796451" w:rsidRDefault="00796451" w:rsidP="00F36F78">
      <w:pPr>
        <w:pStyle w:val="NoSpacing"/>
        <w:ind w:left="720" w:hanging="720"/>
        <w:jc w:val="both"/>
      </w:pPr>
      <w:r>
        <w:t>9.</w:t>
      </w:r>
      <w:r>
        <w:tab/>
      </w:r>
      <w:r w:rsidR="0063714A">
        <w:t>Request</w:t>
      </w:r>
      <w:r w:rsidR="008F3548">
        <w:t>s</w:t>
      </w:r>
      <w:r w:rsidR="0063714A">
        <w:t xml:space="preserve"> for </w:t>
      </w:r>
      <w:r w:rsidR="000942E0">
        <w:t xml:space="preserve">Infrastructure for </w:t>
      </w:r>
      <w:r w:rsidR="0056719B">
        <w:t xml:space="preserve">Business Expansion/Opportunity </w:t>
      </w:r>
      <w:r w:rsidR="00CE2B0B">
        <w:t>(City Manager Jerome Wyche)</w:t>
      </w:r>
    </w:p>
    <w:p w14:paraId="24274911" w14:textId="77777777" w:rsidR="00194660" w:rsidRDefault="00194660" w:rsidP="00F36F78">
      <w:pPr>
        <w:pStyle w:val="NoSpacing"/>
        <w:ind w:left="720" w:hanging="720"/>
        <w:jc w:val="both"/>
        <w:rPr>
          <w:b/>
          <w:bCs/>
          <w:u w:val="single"/>
        </w:rPr>
      </w:pPr>
    </w:p>
    <w:p w14:paraId="77412EE8" w14:textId="2AF6ABFC" w:rsidR="00AE3FA7" w:rsidRPr="00194660" w:rsidRDefault="00CE2B0B" w:rsidP="00AE3FA7">
      <w:pPr>
        <w:pStyle w:val="NoSpacing"/>
        <w:ind w:left="720" w:hanging="720"/>
        <w:jc w:val="both"/>
      </w:pPr>
      <w:r>
        <w:t>10</w:t>
      </w:r>
      <w:r w:rsidR="00AE3FA7">
        <w:t>.</w:t>
      </w:r>
      <w:r w:rsidR="00AE3FA7" w:rsidRPr="00D543A3">
        <w:t xml:space="preserve"> </w:t>
      </w:r>
      <w:r w:rsidR="00AE3FA7">
        <w:tab/>
        <w:t>Approve and Authorize Mayor to Execute Closing Documents Between the City of Madison and Corey Persons  (City Manager Jerome Wyche)</w:t>
      </w:r>
    </w:p>
    <w:p w14:paraId="7D3BECC1" w14:textId="77777777" w:rsidR="00AE3FA7" w:rsidRDefault="00AE3FA7" w:rsidP="00D543A3">
      <w:pPr>
        <w:pStyle w:val="NoSpacing"/>
        <w:ind w:left="720" w:hanging="720"/>
        <w:jc w:val="both"/>
      </w:pPr>
    </w:p>
    <w:p w14:paraId="7B53BEC8" w14:textId="2CD74ADF" w:rsidR="00194660" w:rsidRPr="00194660" w:rsidRDefault="00D543A3" w:rsidP="00D543A3">
      <w:pPr>
        <w:pStyle w:val="NoSpacing"/>
        <w:ind w:left="720" w:hanging="720"/>
        <w:jc w:val="both"/>
      </w:pPr>
      <w:r>
        <w:t>1</w:t>
      </w:r>
      <w:r w:rsidR="00CE2B0B">
        <w:t>1</w:t>
      </w:r>
      <w:r w:rsidR="00194660">
        <w:t>.</w:t>
      </w:r>
      <w:r w:rsidR="00194660">
        <w:tab/>
      </w:r>
      <w:r w:rsidR="00821F42">
        <w:t>Resolution No.</w:t>
      </w:r>
      <w:r w:rsidR="000D00EF">
        <w:t xml:space="preserve"> 2024-10 – A RESOLUTION OF THE CITY OF MADISON, FLORIDA, AMENDING THE BUDGET FOR FISCAL PERIOD BEGINNING OCTOBER 1, 2023 AND ENDING </w:t>
      </w:r>
      <w:r w:rsidR="00231EFC">
        <w:t>SEPTEMBER 30, 2024, AND PROVIDING AN EFFECTIVE DATE  (City Clerk Lee Anne Hall)</w:t>
      </w:r>
    </w:p>
    <w:p w14:paraId="41D1DECC" w14:textId="77777777" w:rsidR="00AE3FA7" w:rsidRDefault="00AE3FA7" w:rsidP="00AE3FA7">
      <w:pPr>
        <w:pStyle w:val="NoSpacing"/>
        <w:ind w:left="720" w:hanging="720"/>
        <w:jc w:val="both"/>
      </w:pPr>
    </w:p>
    <w:p w14:paraId="6BA2D41E" w14:textId="0CF7A3FD" w:rsidR="008B6413" w:rsidRDefault="005D5B66" w:rsidP="00BC0B21">
      <w:pPr>
        <w:pStyle w:val="NoSpacing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UNFINISHED BUSINESS</w:t>
      </w:r>
    </w:p>
    <w:p w14:paraId="78A5D645" w14:textId="77777777" w:rsidR="00F23546" w:rsidRDefault="00F23546" w:rsidP="00F36F78">
      <w:pPr>
        <w:pStyle w:val="NoSpacing"/>
        <w:ind w:left="720" w:hanging="720"/>
        <w:jc w:val="both"/>
      </w:pPr>
    </w:p>
    <w:p w14:paraId="3B02888C" w14:textId="31B7594C" w:rsidR="00F23546" w:rsidRDefault="00194660" w:rsidP="00F36F78">
      <w:pPr>
        <w:pStyle w:val="NoSpacing"/>
        <w:ind w:left="720" w:hanging="720"/>
        <w:jc w:val="both"/>
      </w:pPr>
      <w:r>
        <w:t>1</w:t>
      </w:r>
      <w:r w:rsidR="00CE2B0B">
        <w:t>2</w:t>
      </w:r>
      <w:r w:rsidR="0042799B">
        <w:t>.</w:t>
      </w:r>
      <w:r w:rsidR="0042799B">
        <w:tab/>
        <w:t>Petition for Voluntary Annexation (City Manager Jerome Wyche)</w:t>
      </w:r>
    </w:p>
    <w:p w14:paraId="1A9D74CA" w14:textId="77777777" w:rsidR="00236E22" w:rsidRDefault="00236E22" w:rsidP="00F36F78">
      <w:pPr>
        <w:pStyle w:val="NoSpacing"/>
        <w:ind w:left="720" w:hanging="720"/>
        <w:jc w:val="both"/>
      </w:pPr>
    </w:p>
    <w:p w14:paraId="0ADB15BA" w14:textId="5611D510" w:rsidR="00236E22" w:rsidRDefault="00236E22" w:rsidP="00F36F78">
      <w:pPr>
        <w:pStyle w:val="NoSpacing"/>
        <w:ind w:left="720" w:hanging="720"/>
        <w:jc w:val="both"/>
      </w:pPr>
      <w:r>
        <w:t>1</w:t>
      </w:r>
      <w:r w:rsidR="00CE2B0B">
        <w:t>3</w:t>
      </w:r>
      <w:r>
        <w:t>.</w:t>
      </w:r>
      <w:r>
        <w:tab/>
      </w:r>
      <w:r w:rsidR="008E762E">
        <w:t>Street Paving Plan  (Commissioner Poore)</w:t>
      </w:r>
    </w:p>
    <w:p w14:paraId="647E2C35" w14:textId="77777777" w:rsidR="00BC0B21" w:rsidRDefault="00BC0B21" w:rsidP="00F36F78">
      <w:pPr>
        <w:pStyle w:val="NoSpacing"/>
        <w:ind w:left="720" w:hanging="720"/>
        <w:jc w:val="both"/>
      </w:pPr>
    </w:p>
    <w:p w14:paraId="6B27000D" w14:textId="57FC7576" w:rsidR="00BC0B21" w:rsidRPr="00285B1D" w:rsidRDefault="00285B1D" w:rsidP="00194660">
      <w:pPr>
        <w:pStyle w:val="NoSpacing"/>
        <w:jc w:val="both"/>
        <w:rPr>
          <w:b/>
          <w:bCs/>
          <w:iCs/>
          <w:u w:val="single"/>
        </w:rPr>
      </w:pPr>
      <w:r>
        <w:rPr>
          <w:b/>
          <w:bCs/>
          <w:iCs/>
        </w:rPr>
        <w:tab/>
      </w:r>
      <w:r>
        <w:rPr>
          <w:b/>
          <w:bCs/>
          <w:iCs/>
          <w:u w:val="single"/>
        </w:rPr>
        <w:t>REPORTS</w:t>
      </w:r>
    </w:p>
    <w:p w14:paraId="51E0D644" w14:textId="0D5BE1BE" w:rsidR="00340A0D" w:rsidRDefault="00AD508F" w:rsidP="0055465A">
      <w:pPr>
        <w:pStyle w:val="NoSpacing"/>
        <w:jc w:val="both"/>
      </w:pPr>
      <w:r>
        <w:tab/>
      </w:r>
    </w:p>
    <w:p w14:paraId="19CCBFA8" w14:textId="5FAC3169" w:rsidR="001B57BD" w:rsidRDefault="00CD25E0" w:rsidP="0055465A">
      <w:pPr>
        <w:pStyle w:val="NoSpacing"/>
        <w:jc w:val="both"/>
      </w:pPr>
      <w:r>
        <w:t>1</w:t>
      </w:r>
      <w:r w:rsidR="00CE2B0B">
        <w:t>4</w:t>
      </w:r>
      <w:r w:rsidR="001B57BD" w:rsidRPr="008E6A5B">
        <w:t>.</w:t>
      </w:r>
      <w:r w:rsidR="001B57BD" w:rsidRPr="008E6A5B">
        <w:tab/>
        <w:t>City Manager’s Report</w:t>
      </w:r>
      <w:r w:rsidR="00850B2A" w:rsidRPr="008E6A5B">
        <w:t xml:space="preserve"> </w:t>
      </w:r>
    </w:p>
    <w:p w14:paraId="434BC609" w14:textId="77777777" w:rsidR="00CD6F43" w:rsidRDefault="00CD6F43" w:rsidP="0055465A">
      <w:pPr>
        <w:pStyle w:val="NoSpacing"/>
        <w:jc w:val="both"/>
      </w:pPr>
    </w:p>
    <w:p w14:paraId="0DF08FE8" w14:textId="06D23226" w:rsidR="00CD6F43" w:rsidRPr="00CD6F43" w:rsidRDefault="00CD6F43" w:rsidP="0055465A">
      <w:pPr>
        <w:pStyle w:val="NoSpacing"/>
        <w:jc w:val="both"/>
        <w:rPr>
          <w:b/>
          <w:bCs/>
          <w:u w:val="single"/>
        </w:rPr>
      </w:pPr>
      <w:r>
        <w:tab/>
      </w:r>
      <w:r w:rsidR="00A86DC5">
        <w:rPr>
          <w:b/>
          <w:bCs/>
          <w:u w:val="single"/>
        </w:rPr>
        <w:t>CLOSING COMMENTS</w:t>
      </w:r>
    </w:p>
    <w:p w14:paraId="56F425C2" w14:textId="77777777" w:rsidR="00495383" w:rsidRDefault="00495383" w:rsidP="0055465A">
      <w:pPr>
        <w:pStyle w:val="NoSpacing"/>
        <w:jc w:val="both"/>
      </w:pPr>
    </w:p>
    <w:p w14:paraId="34BE5CFA" w14:textId="03D523E6" w:rsidR="00B37090" w:rsidRPr="008E6A5B" w:rsidRDefault="00001DBC" w:rsidP="0055465A">
      <w:pPr>
        <w:pStyle w:val="NoSpacing"/>
        <w:jc w:val="both"/>
      </w:pPr>
      <w:r>
        <w:t>1</w:t>
      </w:r>
      <w:r w:rsidR="00CE2B0B">
        <w:t>5</w:t>
      </w:r>
      <w:r w:rsidR="00B37090" w:rsidRPr="008E6A5B">
        <w:t>.</w:t>
      </w:r>
      <w:r w:rsidR="00B37090" w:rsidRPr="008E6A5B">
        <w:tab/>
        <w:t>Other Items of Interest to the Commission</w:t>
      </w:r>
    </w:p>
    <w:p w14:paraId="340F6B95" w14:textId="77777777" w:rsidR="002B26BC" w:rsidRDefault="002B26BC" w:rsidP="0055465A">
      <w:pPr>
        <w:pStyle w:val="NoSpacing"/>
        <w:jc w:val="both"/>
      </w:pPr>
    </w:p>
    <w:p w14:paraId="0AFA5938" w14:textId="75C7DE51" w:rsidR="00B37090" w:rsidRPr="008E6A5B" w:rsidRDefault="00495383" w:rsidP="0055465A">
      <w:pPr>
        <w:pStyle w:val="NoSpacing"/>
        <w:jc w:val="both"/>
      </w:pPr>
      <w:r>
        <w:t>1</w:t>
      </w:r>
      <w:r w:rsidR="00CE2B0B">
        <w:t>6</w:t>
      </w:r>
      <w:r w:rsidR="00B37090" w:rsidRPr="008E6A5B">
        <w:t>.</w:t>
      </w:r>
      <w:r w:rsidR="00B37090" w:rsidRPr="008E6A5B">
        <w:tab/>
        <w:t>Adjourn</w:t>
      </w:r>
    </w:p>
    <w:p w14:paraId="413D6374" w14:textId="77777777" w:rsidR="00B37090" w:rsidRPr="00D645CE" w:rsidRDefault="00B37090" w:rsidP="0055465A">
      <w:pPr>
        <w:pStyle w:val="NoSpacing"/>
        <w:jc w:val="both"/>
        <w:rPr>
          <w:sz w:val="20"/>
          <w:szCs w:val="20"/>
        </w:rPr>
      </w:pPr>
    </w:p>
    <w:p w14:paraId="6B1D3620" w14:textId="58A6E493" w:rsidR="00B37090" w:rsidRPr="00C06F39" w:rsidRDefault="00B37090" w:rsidP="0055465A">
      <w:pPr>
        <w:pStyle w:val="NoSpacing"/>
        <w:jc w:val="both"/>
        <w:rPr>
          <w:i/>
          <w:sz w:val="16"/>
          <w:szCs w:val="16"/>
        </w:rPr>
      </w:pPr>
      <w:r w:rsidRPr="00C06F39">
        <w:rPr>
          <w:i/>
          <w:sz w:val="16"/>
          <w:szCs w:val="16"/>
        </w:rPr>
        <w:t xml:space="preserve">Any person who decides to appeal any decision made by the commission with respect </w:t>
      </w:r>
      <w:r w:rsidR="008B1C82" w:rsidRPr="00C06F39">
        <w:rPr>
          <w:i/>
          <w:sz w:val="16"/>
          <w:szCs w:val="16"/>
        </w:rPr>
        <w:t>to any matter considered at such meeting will need a record of the proceedings, and that for such purpose, he or she may need to insure that a verbatim record of the proceedings is made, which</w:t>
      </w:r>
      <w:r w:rsidR="00C06F39" w:rsidRPr="00C06F39">
        <w:rPr>
          <w:i/>
          <w:sz w:val="16"/>
          <w:szCs w:val="16"/>
        </w:rPr>
        <w:t xml:space="preserve"> </w:t>
      </w:r>
      <w:r w:rsidR="008B1C82" w:rsidRPr="00C06F39">
        <w:rPr>
          <w:i/>
          <w:sz w:val="16"/>
          <w:szCs w:val="16"/>
        </w:rPr>
        <w:t>record includes the testimony and evidence upon which the appeal is based.</w:t>
      </w:r>
      <w:r w:rsidR="007D3E3D" w:rsidRPr="00C06F39">
        <w:rPr>
          <w:i/>
          <w:sz w:val="16"/>
          <w:szCs w:val="16"/>
        </w:rPr>
        <w:t xml:space="preserve">  Persons with</w:t>
      </w:r>
      <w:r w:rsidR="00AF59C3" w:rsidRPr="00C06F39">
        <w:rPr>
          <w:i/>
          <w:sz w:val="16"/>
          <w:szCs w:val="16"/>
        </w:rPr>
        <w:t xml:space="preserve"> </w:t>
      </w:r>
      <w:r w:rsidR="007D3E3D" w:rsidRPr="00C06F39">
        <w:rPr>
          <w:i/>
          <w:sz w:val="16"/>
          <w:szCs w:val="16"/>
        </w:rPr>
        <w:t>disabilities needing assistance to participate in any of these proceedings should contact the City Clerk’s Office at 850.973.5081 24 hours in advance of the meeting.</w:t>
      </w:r>
    </w:p>
    <w:p w14:paraId="5AB2536C" w14:textId="77777777" w:rsidR="008B1C82" w:rsidRPr="00C06F39" w:rsidRDefault="008B1C82" w:rsidP="0055465A">
      <w:pPr>
        <w:pStyle w:val="NoSpacing"/>
        <w:jc w:val="both"/>
        <w:rPr>
          <w:i/>
          <w:sz w:val="16"/>
          <w:szCs w:val="16"/>
        </w:rPr>
      </w:pPr>
    </w:p>
    <w:p w14:paraId="2B48C77A" w14:textId="39CA36E7" w:rsidR="00686EE0" w:rsidRPr="00686EE0" w:rsidRDefault="00686EE0" w:rsidP="0055465A">
      <w:pPr>
        <w:pStyle w:val="NoSpacing"/>
        <w:jc w:val="both"/>
        <w:rPr>
          <w:iCs/>
        </w:rPr>
      </w:pPr>
    </w:p>
    <w:sectPr w:rsidR="00686EE0" w:rsidRPr="00686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918CC" w14:textId="77777777" w:rsidR="00EA5190" w:rsidRDefault="00EA5190" w:rsidP="009A086A">
      <w:pPr>
        <w:spacing w:after="0" w:line="240" w:lineRule="auto"/>
      </w:pPr>
      <w:r>
        <w:separator/>
      </w:r>
    </w:p>
  </w:endnote>
  <w:endnote w:type="continuationSeparator" w:id="0">
    <w:p w14:paraId="70EE25A4" w14:textId="77777777" w:rsidR="00EA5190" w:rsidRDefault="00EA5190" w:rsidP="009A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C0DC3" w14:textId="77777777" w:rsidR="009A086A" w:rsidRDefault="009A0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1C12" w14:textId="77777777" w:rsidR="009A086A" w:rsidRDefault="009A0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7E5E3" w14:textId="77777777" w:rsidR="009A086A" w:rsidRDefault="009A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E3ECD" w14:textId="77777777" w:rsidR="00EA5190" w:rsidRDefault="00EA5190" w:rsidP="009A086A">
      <w:pPr>
        <w:spacing w:after="0" w:line="240" w:lineRule="auto"/>
      </w:pPr>
      <w:r>
        <w:separator/>
      </w:r>
    </w:p>
  </w:footnote>
  <w:footnote w:type="continuationSeparator" w:id="0">
    <w:p w14:paraId="12DE2EA0" w14:textId="77777777" w:rsidR="00EA5190" w:rsidRDefault="00EA5190" w:rsidP="009A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BF9F5" w14:textId="77777777" w:rsidR="009A086A" w:rsidRDefault="009A0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8084" w14:textId="2502F4B8" w:rsidR="009A086A" w:rsidRDefault="009A0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9016" w14:textId="77777777" w:rsidR="009A086A" w:rsidRDefault="009A0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F3934"/>
    <w:multiLevelType w:val="hybridMultilevel"/>
    <w:tmpl w:val="1512CD7A"/>
    <w:lvl w:ilvl="0" w:tplc="4BB27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E5492A"/>
    <w:multiLevelType w:val="hybridMultilevel"/>
    <w:tmpl w:val="361C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9AA4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805DE"/>
    <w:multiLevelType w:val="hybridMultilevel"/>
    <w:tmpl w:val="B84025EC"/>
    <w:lvl w:ilvl="0" w:tplc="532899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481597">
    <w:abstractNumId w:val="1"/>
  </w:num>
  <w:num w:numId="2" w16cid:durableId="48304923">
    <w:abstractNumId w:val="2"/>
  </w:num>
  <w:num w:numId="3" w16cid:durableId="60037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96"/>
    <w:rsid w:val="00001DBC"/>
    <w:rsid w:val="00003C7C"/>
    <w:rsid w:val="00010D25"/>
    <w:rsid w:val="000115C7"/>
    <w:rsid w:val="000130F9"/>
    <w:rsid w:val="00017C20"/>
    <w:rsid w:val="00020595"/>
    <w:rsid w:val="0002351C"/>
    <w:rsid w:val="00023EA4"/>
    <w:rsid w:val="0002403D"/>
    <w:rsid w:val="0002437D"/>
    <w:rsid w:val="00025EA6"/>
    <w:rsid w:val="00031E4B"/>
    <w:rsid w:val="00032EB3"/>
    <w:rsid w:val="00035AED"/>
    <w:rsid w:val="000368CA"/>
    <w:rsid w:val="00043A8A"/>
    <w:rsid w:val="00050567"/>
    <w:rsid w:val="000648C5"/>
    <w:rsid w:val="00071C02"/>
    <w:rsid w:val="000770D6"/>
    <w:rsid w:val="00077574"/>
    <w:rsid w:val="000806AC"/>
    <w:rsid w:val="00084F5D"/>
    <w:rsid w:val="000910E4"/>
    <w:rsid w:val="000942E0"/>
    <w:rsid w:val="000B2004"/>
    <w:rsid w:val="000B4B7A"/>
    <w:rsid w:val="000B6B66"/>
    <w:rsid w:val="000B7D73"/>
    <w:rsid w:val="000C7D5E"/>
    <w:rsid w:val="000D00EF"/>
    <w:rsid w:val="000D0D28"/>
    <w:rsid w:val="000E1236"/>
    <w:rsid w:val="000E3A0F"/>
    <w:rsid w:val="000E5FC7"/>
    <w:rsid w:val="000E697F"/>
    <w:rsid w:val="001017B8"/>
    <w:rsid w:val="00103C72"/>
    <w:rsid w:val="001054A3"/>
    <w:rsid w:val="00113C38"/>
    <w:rsid w:val="00114AE3"/>
    <w:rsid w:val="001211AC"/>
    <w:rsid w:val="001218FE"/>
    <w:rsid w:val="00134124"/>
    <w:rsid w:val="0013641C"/>
    <w:rsid w:val="0013778D"/>
    <w:rsid w:val="00143F36"/>
    <w:rsid w:val="001445F2"/>
    <w:rsid w:val="00144AC9"/>
    <w:rsid w:val="00145456"/>
    <w:rsid w:val="001458EF"/>
    <w:rsid w:val="00152FA7"/>
    <w:rsid w:val="00153CBE"/>
    <w:rsid w:val="0016118D"/>
    <w:rsid w:val="001817EE"/>
    <w:rsid w:val="00183405"/>
    <w:rsid w:val="00183882"/>
    <w:rsid w:val="00187ACE"/>
    <w:rsid w:val="00194660"/>
    <w:rsid w:val="001A2347"/>
    <w:rsid w:val="001A3B0E"/>
    <w:rsid w:val="001B3B38"/>
    <w:rsid w:val="001B57BD"/>
    <w:rsid w:val="001C0566"/>
    <w:rsid w:val="001C18EC"/>
    <w:rsid w:val="001D3D08"/>
    <w:rsid w:val="001D7A3E"/>
    <w:rsid w:val="001F1B83"/>
    <w:rsid w:val="001F62BE"/>
    <w:rsid w:val="002002D8"/>
    <w:rsid w:val="00201AAD"/>
    <w:rsid w:val="00207AA6"/>
    <w:rsid w:val="00207FAE"/>
    <w:rsid w:val="002118D2"/>
    <w:rsid w:val="0021792B"/>
    <w:rsid w:val="00221BFF"/>
    <w:rsid w:val="00230C75"/>
    <w:rsid w:val="00231EFC"/>
    <w:rsid w:val="002353EA"/>
    <w:rsid w:val="002363AC"/>
    <w:rsid w:val="00236E22"/>
    <w:rsid w:val="002513A7"/>
    <w:rsid w:val="00251D00"/>
    <w:rsid w:val="00253665"/>
    <w:rsid w:val="002722C2"/>
    <w:rsid w:val="00273DFB"/>
    <w:rsid w:val="0028557C"/>
    <w:rsid w:val="00285B1D"/>
    <w:rsid w:val="00286562"/>
    <w:rsid w:val="0028784A"/>
    <w:rsid w:val="002938D6"/>
    <w:rsid w:val="002B0A57"/>
    <w:rsid w:val="002B26BC"/>
    <w:rsid w:val="002B4F25"/>
    <w:rsid w:val="002B7660"/>
    <w:rsid w:val="002C3B92"/>
    <w:rsid w:val="002C45C0"/>
    <w:rsid w:val="002D11CD"/>
    <w:rsid w:val="002D5C09"/>
    <w:rsid w:val="002D6C0D"/>
    <w:rsid w:val="002E16FA"/>
    <w:rsid w:val="002E2536"/>
    <w:rsid w:val="002E752C"/>
    <w:rsid w:val="00310B23"/>
    <w:rsid w:val="00313280"/>
    <w:rsid w:val="00314D1B"/>
    <w:rsid w:val="00314EB3"/>
    <w:rsid w:val="0031594E"/>
    <w:rsid w:val="00317092"/>
    <w:rsid w:val="00336011"/>
    <w:rsid w:val="00340A0D"/>
    <w:rsid w:val="00342DD6"/>
    <w:rsid w:val="00345240"/>
    <w:rsid w:val="0035791C"/>
    <w:rsid w:val="003609C2"/>
    <w:rsid w:val="00360AA8"/>
    <w:rsid w:val="00363B2D"/>
    <w:rsid w:val="00367BDE"/>
    <w:rsid w:val="003715B5"/>
    <w:rsid w:val="00371D1A"/>
    <w:rsid w:val="003722C1"/>
    <w:rsid w:val="00373140"/>
    <w:rsid w:val="00382DB6"/>
    <w:rsid w:val="0038624B"/>
    <w:rsid w:val="00386BE9"/>
    <w:rsid w:val="00392745"/>
    <w:rsid w:val="0039307E"/>
    <w:rsid w:val="003931C6"/>
    <w:rsid w:val="003952E5"/>
    <w:rsid w:val="003B274C"/>
    <w:rsid w:val="003C0B56"/>
    <w:rsid w:val="003C2954"/>
    <w:rsid w:val="003C7416"/>
    <w:rsid w:val="003D30A2"/>
    <w:rsid w:val="003D518B"/>
    <w:rsid w:val="003E43D0"/>
    <w:rsid w:val="003E5262"/>
    <w:rsid w:val="003E6EA0"/>
    <w:rsid w:val="004007E6"/>
    <w:rsid w:val="0040657C"/>
    <w:rsid w:val="00424D26"/>
    <w:rsid w:val="0042799B"/>
    <w:rsid w:val="004316DA"/>
    <w:rsid w:val="004326C3"/>
    <w:rsid w:val="004541A7"/>
    <w:rsid w:val="00461B16"/>
    <w:rsid w:val="004666FA"/>
    <w:rsid w:val="00470A93"/>
    <w:rsid w:val="00471074"/>
    <w:rsid w:val="00476170"/>
    <w:rsid w:val="004806E3"/>
    <w:rsid w:val="00495383"/>
    <w:rsid w:val="004A2267"/>
    <w:rsid w:val="004A60D8"/>
    <w:rsid w:val="004A6E0E"/>
    <w:rsid w:val="004B1D86"/>
    <w:rsid w:val="004B30CD"/>
    <w:rsid w:val="004B4BD4"/>
    <w:rsid w:val="004C037A"/>
    <w:rsid w:val="004C1ECE"/>
    <w:rsid w:val="004C3BF3"/>
    <w:rsid w:val="004C42B2"/>
    <w:rsid w:val="004D2840"/>
    <w:rsid w:val="004E16D5"/>
    <w:rsid w:val="004E5148"/>
    <w:rsid w:val="004E626C"/>
    <w:rsid w:val="004E63C3"/>
    <w:rsid w:val="004F0E77"/>
    <w:rsid w:val="004F2D74"/>
    <w:rsid w:val="005005C6"/>
    <w:rsid w:val="00505A32"/>
    <w:rsid w:val="00506166"/>
    <w:rsid w:val="005111C7"/>
    <w:rsid w:val="00520649"/>
    <w:rsid w:val="00530353"/>
    <w:rsid w:val="00531738"/>
    <w:rsid w:val="0053270A"/>
    <w:rsid w:val="00535657"/>
    <w:rsid w:val="00536595"/>
    <w:rsid w:val="00540FBE"/>
    <w:rsid w:val="0054231A"/>
    <w:rsid w:val="00545DF6"/>
    <w:rsid w:val="0054703B"/>
    <w:rsid w:val="0055465A"/>
    <w:rsid w:val="00555963"/>
    <w:rsid w:val="0056719B"/>
    <w:rsid w:val="005672AD"/>
    <w:rsid w:val="005727D1"/>
    <w:rsid w:val="00574B62"/>
    <w:rsid w:val="00583734"/>
    <w:rsid w:val="00583D5D"/>
    <w:rsid w:val="00592E16"/>
    <w:rsid w:val="00595798"/>
    <w:rsid w:val="005B218F"/>
    <w:rsid w:val="005C251B"/>
    <w:rsid w:val="005C4F89"/>
    <w:rsid w:val="005C65CB"/>
    <w:rsid w:val="005C7EF6"/>
    <w:rsid w:val="005D18E5"/>
    <w:rsid w:val="005D2793"/>
    <w:rsid w:val="005D5B66"/>
    <w:rsid w:val="005E43CC"/>
    <w:rsid w:val="005E6BF3"/>
    <w:rsid w:val="005F07E7"/>
    <w:rsid w:val="005F70A1"/>
    <w:rsid w:val="006113EA"/>
    <w:rsid w:val="00614707"/>
    <w:rsid w:val="00614B0C"/>
    <w:rsid w:val="00631DC5"/>
    <w:rsid w:val="00633509"/>
    <w:rsid w:val="006336A5"/>
    <w:rsid w:val="0063714A"/>
    <w:rsid w:val="00637965"/>
    <w:rsid w:val="00654E5C"/>
    <w:rsid w:val="00654E9E"/>
    <w:rsid w:val="00667DBC"/>
    <w:rsid w:val="00672AC5"/>
    <w:rsid w:val="006747C7"/>
    <w:rsid w:val="00677881"/>
    <w:rsid w:val="00683E4D"/>
    <w:rsid w:val="00686EE0"/>
    <w:rsid w:val="00692133"/>
    <w:rsid w:val="00696CA3"/>
    <w:rsid w:val="006A220A"/>
    <w:rsid w:val="006A2EB7"/>
    <w:rsid w:val="006A3124"/>
    <w:rsid w:val="006B5F70"/>
    <w:rsid w:val="006C1224"/>
    <w:rsid w:val="006C49F4"/>
    <w:rsid w:val="006F2879"/>
    <w:rsid w:val="006F4C32"/>
    <w:rsid w:val="006F7483"/>
    <w:rsid w:val="006F7753"/>
    <w:rsid w:val="007025EC"/>
    <w:rsid w:val="00717366"/>
    <w:rsid w:val="00726A3F"/>
    <w:rsid w:val="007300CC"/>
    <w:rsid w:val="00730474"/>
    <w:rsid w:val="007314FC"/>
    <w:rsid w:val="007366FE"/>
    <w:rsid w:val="0074108B"/>
    <w:rsid w:val="00746D02"/>
    <w:rsid w:val="00761D0D"/>
    <w:rsid w:val="00771DC4"/>
    <w:rsid w:val="007844C9"/>
    <w:rsid w:val="00793B3C"/>
    <w:rsid w:val="00794377"/>
    <w:rsid w:val="00796451"/>
    <w:rsid w:val="007A049C"/>
    <w:rsid w:val="007A300A"/>
    <w:rsid w:val="007A3C5D"/>
    <w:rsid w:val="007A459D"/>
    <w:rsid w:val="007A7EA7"/>
    <w:rsid w:val="007B701F"/>
    <w:rsid w:val="007C47E6"/>
    <w:rsid w:val="007D2042"/>
    <w:rsid w:val="007D31B2"/>
    <w:rsid w:val="007D3E3D"/>
    <w:rsid w:val="007E71B1"/>
    <w:rsid w:val="007F4EE9"/>
    <w:rsid w:val="008007A7"/>
    <w:rsid w:val="00802BC8"/>
    <w:rsid w:val="00813A3C"/>
    <w:rsid w:val="00820E09"/>
    <w:rsid w:val="008218C8"/>
    <w:rsid w:val="00821CFD"/>
    <w:rsid w:val="00821F42"/>
    <w:rsid w:val="00823856"/>
    <w:rsid w:val="0083173F"/>
    <w:rsid w:val="008350FC"/>
    <w:rsid w:val="00841A61"/>
    <w:rsid w:val="00843316"/>
    <w:rsid w:val="00847AAF"/>
    <w:rsid w:val="00847B72"/>
    <w:rsid w:val="00850B2A"/>
    <w:rsid w:val="00863AAD"/>
    <w:rsid w:val="00863DCD"/>
    <w:rsid w:val="00865D6A"/>
    <w:rsid w:val="008705C9"/>
    <w:rsid w:val="0088240B"/>
    <w:rsid w:val="00883FB8"/>
    <w:rsid w:val="0089219A"/>
    <w:rsid w:val="008927DC"/>
    <w:rsid w:val="00896F02"/>
    <w:rsid w:val="008A4215"/>
    <w:rsid w:val="008A5BE1"/>
    <w:rsid w:val="008B104E"/>
    <w:rsid w:val="008B1C82"/>
    <w:rsid w:val="008B6413"/>
    <w:rsid w:val="008B64B4"/>
    <w:rsid w:val="008C3124"/>
    <w:rsid w:val="008D1BA7"/>
    <w:rsid w:val="008D6274"/>
    <w:rsid w:val="008E4175"/>
    <w:rsid w:val="008E6A5B"/>
    <w:rsid w:val="008E72D0"/>
    <w:rsid w:val="008E762E"/>
    <w:rsid w:val="008F225F"/>
    <w:rsid w:val="008F3548"/>
    <w:rsid w:val="008F7711"/>
    <w:rsid w:val="00900B89"/>
    <w:rsid w:val="00904D3B"/>
    <w:rsid w:val="00910B41"/>
    <w:rsid w:val="00917E5D"/>
    <w:rsid w:val="009205A4"/>
    <w:rsid w:val="00922199"/>
    <w:rsid w:val="00923758"/>
    <w:rsid w:val="00931F55"/>
    <w:rsid w:val="009329F9"/>
    <w:rsid w:val="0093318D"/>
    <w:rsid w:val="00937ABB"/>
    <w:rsid w:val="00940BE2"/>
    <w:rsid w:val="00942FAA"/>
    <w:rsid w:val="00943F35"/>
    <w:rsid w:val="00955AA8"/>
    <w:rsid w:val="00974B9E"/>
    <w:rsid w:val="009806DE"/>
    <w:rsid w:val="00981F75"/>
    <w:rsid w:val="00984466"/>
    <w:rsid w:val="00990940"/>
    <w:rsid w:val="009A014A"/>
    <w:rsid w:val="009A086A"/>
    <w:rsid w:val="009A1B34"/>
    <w:rsid w:val="009B0771"/>
    <w:rsid w:val="009B25AB"/>
    <w:rsid w:val="009B5338"/>
    <w:rsid w:val="009C4CDB"/>
    <w:rsid w:val="009D0072"/>
    <w:rsid w:val="009D00BE"/>
    <w:rsid w:val="009E03D5"/>
    <w:rsid w:val="009E65EE"/>
    <w:rsid w:val="009F5181"/>
    <w:rsid w:val="009F77C6"/>
    <w:rsid w:val="00A043BC"/>
    <w:rsid w:val="00A07281"/>
    <w:rsid w:val="00A114C0"/>
    <w:rsid w:val="00A1606D"/>
    <w:rsid w:val="00A220C1"/>
    <w:rsid w:val="00A3021C"/>
    <w:rsid w:val="00A30DE3"/>
    <w:rsid w:val="00A36F87"/>
    <w:rsid w:val="00A45FC7"/>
    <w:rsid w:val="00A468FA"/>
    <w:rsid w:val="00A53D72"/>
    <w:rsid w:val="00A63C60"/>
    <w:rsid w:val="00A7061D"/>
    <w:rsid w:val="00A727DA"/>
    <w:rsid w:val="00A73E6B"/>
    <w:rsid w:val="00A829EA"/>
    <w:rsid w:val="00A86DC5"/>
    <w:rsid w:val="00A92AFA"/>
    <w:rsid w:val="00AA11DA"/>
    <w:rsid w:val="00AA1F17"/>
    <w:rsid w:val="00AA405A"/>
    <w:rsid w:val="00AA6417"/>
    <w:rsid w:val="00AB54DE"/>
    <w:rsid w:val="00AB6FB2"/>
    <w:rsid w:val="00AC0F04"/>
    <w:rsid w:val="00AC10F2"/>
    <w:rsid w:val="00AD3640"/>
    <w:rsid w:val="00AD43A9"/>
    <w:rsid w:val="00AD508F"/>
    <w:rsid w:val="00AD7CCC"/>
    <w:rsid w:val="00AE3FA7"/>
    <w:rsid w:val="00AE7679"/>
    <w:rsid w:val="00AF17AB"/>
    <w:rsid w:val="00AF4322"/>
    <w:rsid w:val="00AF580B"/>
    <w:rsid w:val="00AF59C3"/>
    <w:rsid w:val="00AF78E4"/>
    <w:rsid w:val="00B02BB9"/>
    <w:rsid w:val="00B07F6D"/>
    <w:rsid w:val="00B160FB"/>
    <w:rsid w:val="00B20156"/>
    <w:rsid w:val="00B21251"/>
    <w:rsid w:val="00B32FB8"/>
    <w:rsid w:val="00B37090"/>
    <w:rsid w:val="00B4152E"/>
    <w:rsid w:val="00B43D3C"/>
    <w:rsid w:val="00B4660A"/>
    <w:rsid w:val="00B50D29"/>
    <w:rsid w:val="00B513C7"/>
    <w:rsid w:val="00B52D1F"/>
    <w:rsid w:val="00B565E0"/>
    <w:rsid w:val="00B612CD"/>
    <w:rsid w:val="00B62A00"/>
    <w:rsid w:val="00B751D2"/>
    <w:rsid w:val="00B75A91"/>
    <w:rsid w:val="00B7706F"/>
    <w:rsid w:val="00B83C3B"/>
    <w:rsid w:val="00B90C43"/>
    <w:rsid w:val="00B91FCC"/>
    <w:rsid w:val="00B92F5B"/>
    <w:rsid w:val="00BA3EC4"/>
    <w:rsid w:val="00BA45CD"/>
    <w:rsid w:val="00BB0B54"/>
    <w:rsid w:val="00BB4396"/>
    <w:rsid w:val="00BB566B"/>
    <w:rsid w:val="00BB5E6F"/>
    <w:rsid w:val="00BC0193"/>
    <w:rsid w:val="00BC033F"/>
    <w:rsid w:val="00BC0B21"/>
    <w:rsid w:val="00BC2D5F"/>
    <w:rsid w:val="00BC4FC0"/>
    <w:rsid w:val="00BD23D4"/>
    <w:rsid w:val="00BD2945"/>
    <w:rsid w:val="00BE1C6F"/>
    <w:rsid w:val="00BE29BE"/>
    <w:rsid w:val="00BF2C25"/>
    <w:rsid w:val="00BF5C96"/>
    <w:rsid w:val="00C06F39"/>
    <w:rsid w:val="00C07979"/>
    <w:rsid w:val="00C13BEA"/>
    <w:rsid w:val="00C15D98"/>
    <w:rsid w:val="00C211BA"/>
    <w:rsid w:val="00C2213B"/>
    <w:rsid w:val="00C2250D"/>
    <w:rsid w:val="00C270FA"/>
    <w:rsid w:val="00C37322"/>
    <w:rsid w:val="00C408E3"/>
    <w:rsid w:val="00C4192C"/>
    <w:rsid w:val="00C441E1"/>
    <w:rsid w:val="00C4590B"/>
    <w:rsid w:val="00C46F66"/>
    <w:rsid w:val="00C53264"/>
    <w:rsid w:val="00C6595B"/>
    <w:rsid w:val="00C66B08"/>
    <w:rsid w:val="00C710CF"/>
    <w:rsid w:val="00C71608"/>
    <w:rsid w:val="00C7493C"/>
    <w:rsid w:val="00C75DDC"/>
    <w:rsid w:val="00C80BCA"/>
    <w:rsid w:val="00C81CE9"/>
    <w:rsid w:val="00C85279"/>
    <w:rsid w:val="00C94C1C"/>
    <w:rsid w:val="00CB0F9B"/>
    <w:rsid w:val="00CB3DA3"/>
    <w:rsid w:val="00CC099E"/>
    <w:rsid w:val="00CC1BDD"/>
    <w:rsid w:val="00CC395A"/>
    <w:rsid w:val="00CC63D3"/>
    <w:rsid w:val="00CD25E0"/>
    <w:rsid w:val="00CD6F43"/>
    <w:rsid w:val="00CE2A0B"/>
    <w:rsid w:val="00CE2B0B"/>
    <w:rsid w:val="00CE4DD8"/>
    <w:rsid w:val="00CF06E4"/>
    <w:rsid w:val="00D06982"/>
    <w:rsid w:val="00D344FC"/>
    <w:rsid w:val="00D362C1"/>
    <w:rsid w:val="00D46E67"/>
    <w:rsid w:val="00D47595"/>
    <w:rsid w:val="00D543A3"/>
    <w:rsid w:val="00D545AB"/>
    <w:rsid w:val="00D56431"/>
    <w:rsid w:val="00D645CE"/>
    <w:rsid w:val="00D67059"/>
    <w:rsid w:val="00D70E57"/>
    <w:rsid w:val="00D71D32"/>
    <w:rsid w:val="00D729F7"/>
    <w:rsid w:val="00D76E95"/>
    <w:rsid w:val="00D7796B"/>
    <w:rsid w:val="00D8197B"/>
    <w:rsid w:val="00D8706D"/>
    <w:rsid w:val="00DA20BF"/>
    <w:rsid w:val="00DA70A0"/>
    <w:rsid w:val="00DC6280"/>
    <w:rsid w:val="00DC686D"/>
    <w:rsid w:val="00DE00EB"/>
    <w:rsid w:val="00DE5820"/>
    <w:rsid w:val="00DE66C9"/>
    <w:rsid w:val="00DE73E6"/>
    <w:rsid w:val="00DF749C"/>
    <w:rsid w:val="00E0193E"/>
    <w:rsid w:val="00E01B43"/>
    <w:rsid w:val="00E01B55"/>
    <w:rsid w:val="00E04314"/>
    <w:rsid w:val="00E13B3D"/>
    <w:rsid w:val="00E1716C"/>
    <w:rsid w:val="00E20DF5"/>
    <w:rsid w:val="00E30CBE"/>
    <w:rsid w:val="00E3232E"/>
    <w:rsid w:val="00E427B7"/>
    <w:rsid w:val="00E467D3"/>
    <w:rsid w:val="00E53ED3"/>
    <w:rsid w:val="00E55DB0"/>
    <w:rsid w:val="00E6663B"/>
    <w:rsid w:val="00E722BE"/>
    <w:rsid w:val="00E75E57"/>
    <w:rsid w:val="00E80762"/>
    <w:rsid w:val="00E917D3"/>
    <w:rsid w:val="00E94085"/>
    <w:rsid w:val="00EA5190"/>
    <w:rsid w:val="00EB1C8F"/>
    <w:rsid w:val="00EB7A87"/>
    <w:rsid w:val="00EC0755"/>
    <w:rsid w:val="00EC21B0"/>
    <w:rsid w:val="00ED445E"/>
    <w:rsid w:val="00ED5830"/>
    <w:rsid w:val="00ED6B01"/>
    <w:rsid w:val="00EE2301"/>
    <w:rsid w:val="00EF0216"/>
    <w:rsid w:val="00EF183E"/>
    <w:rsid w:val="00F019F3"/>
    <w:rsid w:val="00F02E6B"/>
    <w:rsid w:val="00F11AC9"/>
    <w:rsid w:val="00F13AD9"/>
    <w:rsid w:val="00F13FD1"/>
    <w:rsid w:val="00F23546"/>
    <w:rsid w:val="00F265B8"/>
    <w:rsid w:val="00F27C69"/>
    <w:rsid w:val="00F33C00"/>
    <w:rsid w:val="00F36F78"/>
    <w:rsid w:val="00F42343"/>
    <w:rsid w:val="00F4265F"/>
    <w:rsid w:val="00F61B60"/>
    <w:rsid w:val="00F763EB"/>
    <w:rsid w:val="00F81CE1"/>
    <w:rsid w:val="00F82AF8"/>
    <w:rsid w:val="00F83D03"/>
    <w:rsid w:val="00F83F3F"/>
    <w:rsid w:val="00F95258"/>
    <w:rsid w:val="00F96544"/>
    <w:rsid w:val="00FA432D"/>
    <w:rsid w:val="00FA70F1"/>
    <w:rsid w:val="00FB2CBF"/>
    <w:rsid w:val="00FB3270"/>
    <w:rsid w:val="00FC5390"/>
    <w:rsid w:val="00FC6C48"/>
    <w:rsid w:val="00FD52A8"/>
    <w:rsid w:val="00FD732E"/>
    <w:rsid w:val="00FE0653"/>
    <w:rsid w:val="00FE1D11"/>
    <w:rsid w:val="00FE2FAF"/>
    <w:rsid w:val="00FF0EDA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FA3E2"/>
  <w15:chartTrackingRefBased/>
  <w15:docId w15:val="{931CC874-D6D5-4D7C-8459-1A421F6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C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8E3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86A"/>
  </w:style>
  <w:style w:type="paragraph" w:styleId="Footer">
    <w:name w:val="footer"/>
    <w:basedOn w:val="Normal"/>
    <w:link w:val="Foot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86A"/>
  </w:style>
  <w:style w:type="character" w:styleId="Hyperlink">
    <w:name w:val="Hyperlink"/>
    <w:basedOn w:val="DefaultParagraphFont"/>
    <w:uiPriority w:val="99"/>
    <w:unhideWhenUsed/>
    <w:rsid w:val="00C22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5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07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1E8F-0B9E-4F87-8ECE-E8F17A98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</dc:creator>
  <cp:keywords/>
  <dc:description/>
  <cp:lastModifiedBy>Lee Anne Hall</cp:lastModifiedBy>
  <cp:revision>44</cp:revision>
  <cp:lastPrinted>2024-11-05T12:29:00Z</cp:lastPrinted>
  <dcterms:created xsi:type="dcterms:W3CDTF">2024-10-10T13:13:00Z</dcterms:created>
  <dcterms:modified xsi:type="dcterms:W3CDTF">2024-11-08T15:05:00Z</dcterms:modified>
</cp:coreProperties>
</file>