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87A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1BC7A976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4B1D86">
        <w:rPr>
          <w:b/>
        </w:rPr>
        <w:t>OCTOBER 13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20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00AC857A" w14:textId="0C486848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50D54B07" w14:textId="21AC2037" w:rsidR="00C2250D" w:rsidRDefault="00C2250D" w:rsidP="00BF5C96">
      <w:pPr>
        <w:pStyle w:val="NoSpacing"/>
        <w:jc w:val="center"/>
        <w:rPr>
          <w:b/>
        </w:rPr>
      </w:pPr>
    </w:p>
    <w:p w14:paraId="635C9B32" w14:textId="6989D5DA" w:rsidR="00C2250D" w:rsidRDefault="00C2250D" w:rsidP="00C2250D">
      <w:pPr>
        <w:pStyle w:val="NoSpacing"/>
        <w:jc w:val="both"/>
        <w:rPr>
          <w:b/>
        </w:rPr>
      </w:pPr>
      <w:r>
        <w:rPr>
          <w:b/>
        </w:rPr>
        <w:t xml:space="preserve">Public attendance at the meeting will not be allowed at this time.  Public participation will be provided via GoToMeeting.  Please visit </w:t>
      </w:r>
      <w:hyperlink r:id="rId8" w:history="1">
        <w:r w:rsidRPr="00E6271E">
          <w:rPr>
            <w:rStyle w:val="Hyperlink"/>
            <w:b/>
          </w:rPr>
          <w:t>https://global.gotomeeting.com/join/386283925</w:t>
        </w:r>
      </w:hyperlink>
      <w:r>
        <w:rPr>
          <w:b/>
        </w:rPr>
        <w:t xml:space="preserve"> or call toll free 1-877-309-2073 access code 386-283-925.</w:t>
      </w:r>
    </w:p>
    <w:p w14:paraId="758947EC" w14:textId="77777777" w:rsidR="00BF5C96" w:rsidRDefault="00BF5C96" w:rsidP="00BF5C96">
      <w:pPr>
        <w:pStyle w:val="NoSpacing"/>
        <w:jc w:val="center"/>
        <w:rPr>
          <w:b/>
        </w:rPr>
      </w:pP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089D8351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1DC37074" w14:textId="77777777" w:rsidR="00BF5C96" w:rsidRDefault="00BF5C96" w:rsidP="00BF5C96">
      <w:pPr>
        <w:pStyle w:val="NoSpacing"/>
        <w:jc w:val="both"/>
      </w:pPr>
    </w:p>
    <w:p w14:paraId="6DBDC431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41C7288" w14:textId="77777777" w:rsidR="00BF5C96" w:rsidRDefault="00BF5C96" w:rsidP="00BB5E6F">
      <w:pPr>
        <w:pStyle w:val="NoSpacing"/>
        <w:jc w:val="both"/>
      </w:pPr>
    </w:p>
    <w:p w14:paraId="72628014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7D873B4" w14:textId="7390DEF5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D362C1">
        <w:t>September 8</w:t>
      </w:r>
      <w:r w:rsidR="00BE29BE">
        <w:t>, 2020</w:t>
      </w:r>
      <w:r w:rsidR="005672AD">
        <w:t xml:space="preserve"> </w:t>
      </w:r>
      <w:r>
        <w:t>Regular City Commission Meeting</w:t>
      </w:r>
    </w:p>
    <w:p w14:paraId="44523324" w14:textId="00503AD7" w:rsidR="00D76E95" w:rsidRDefault="00D76E95" w:rsidP="00E53ED3">
      <w:pPr>
        <w:pStyle w:val="NoSpacing"/>
        <w:jc w:val="both"/>
      </w:pPr>
      <w:r>
        <w:tab/>
        <w:t xml:space="preserve">(b)  </w:t>
      </w:r>
      <w:r w:rsidR="005672AD">
        <w:t xml:space="preserve">Minutes of </w:t>
      </w:r>
      <w:r w:rsidR="00D362C1">
        <w:t>September 22</w:t>
      </w:r>
      <w:r w:rsidR="005672AD">
        <w:t>, 20</w:t>
      </w:r>
      <w:r w:rsidR="00BE29BE">
        <w:t>20 Special City Commission Meeting</w:t>
      </w:r>
    </w:p>
    <w:p w14:paraId="0C427261" w14:textId="618AC207" w:rsidR="005672AD" w:rsidRDefault="005672AD" w:rsidP="00E53ED3">
      <w:pPr>
        <w:pStyle w:val="NoSpacing"/>
        <w:jc w:val="both"/>
      </w:pPr>
      <w:r>
        <w:tab/>
        <w:t>(c)  Department Head Reports</w:t>
      </w:r>
    </w:p>
    <w:p w14:paraId="234270A5" w14:textId="2AD8AA9E" w:rsidR="005672AD" w:rsidRDefault="005672AD" w:rsidP="00E53ED3">
      <w:pPr>
        <w:pStyle w:val="NoSpacing"/>
        <w:jc w:val="both"/>
      </w:pPr>
      <w:r>
        <w:tab/>
        <w:t>(d)  Finance Report</w:t>
      </w:r>
    </w:p>
    <w:p w14:paraId="12BCD9F5" w14:textId="77777777" w:rsidR="00D362C1" w:rsidRDefault="00535657" w:rsidP="00D362C1">
      <w:pPr>
        <w:pStyle w:val="NoSpacing"/>
        <w:ind w:left="720"/>
        <w:jc w:val="both"/>
      </w:pPr>
      <w:r>
        <w:t xml:space="preserve">(e)  </w:t>
      </w:r>
      <w:r w:rsidR="00D362C1">
        <w:t xml:space="preserve">Appoint Chad Arnold as an Alternate Member of the Planning and Zoning Board with a </w:t>
      </w:r>
    </w:p>
    <w:p w14:paraId="551641F8" w14:textId="08A7C75F" w:rsidR="00535657" w:rsidRDefault="00D362C1" w:rsidP="00D362C1">
      <w:pPr>
        <w:pStyle w:val="NoSpacing"/>
        <w:ind w:left="720"/>
        <w:jc w:val="both"/>
      </w:pPr>
      <w:r>
        <w:t xml:space="preserve">      Term Ending May, 2021</w:t>
      </w:r>
    </w:p>
    <w:p w14:paraId="27982F9A" w14:textId="10A9A9C6" w:rsidR="00AF17AB" w:rsidRDefault="00AF17AB" w:rsidP="00D362C1">
      <w:pPr>
        <w:pStyle w:val="NoSpacing"/>
        <w:ind w:left="720"/>
        <w:jc w:val="both"/>
      </w:pPr>
      <w:r>
        <w:t>(f)  Proclamation – Domestic Violence Awareness Month October, 2020</w:t>
      </w:r>
    </w:p>
    <w:p w14:paraId="595A8681" w14:textId="77777777" w:rsidR="00AF17AB" w:rsidRDefault="00AF17AB" w:rsidP="00AF17AB">
      <w:pPr>
        <w:pStyle w:val="NoSpacing"/>
        <w:ind w:firstLine="720"/>
        <w:jc w:val="both"/>
      </w:pPr>
      <w:r>
        <w:t xml:space="preserve">(g)  Acceptance of Federal Funding Assistance – Coronavirus Emergency Supplemental </w:t>
      </w:r>
    </w:p>
    <w:p w14:paraId="57E2D38A" w14:textId="23DB6E7E" w:rsidR="00AF17AB" w:rsidRDefault="00AF17AB" w:rsidP="00AF17AB">
      <w:pPr>
        <w:pStyle w:val="NoSpacing"/>
        <w:ind w:firstLine="720"/>
        <w:jc w:val="both"/>
      </w:pPr>
      <w:r>
        <w:t xml:space="preserve">       Funding (CESF) Program Subgrant Number:  2021-CESF-MADI-C9-130</w:t>
      </w:r>
    </w:p>
    <w:p w14:paraId="342A95F7" w14:textId="21AD8C48" w:rsidR="00AF17AB" w:rsidRDefault="00AF17AB" w:rsidP="00AF17AB">
      <w:pPr>
        <w:pStyle w:val="NoSpacing"/>
        <w:ind w:firstLine="720"/>
        <w:jc w:val="both"/>
      </w:pPr>
      <w:r>
        <w:t xml:space="preserve">(h)  </w:t>
      </w:r>
      <w:r w:rsidR="00B43D3C">
        <w:t>Firehouse Subs Grant Award of $30,547.50 for Ten Sets of Bunker Gear</w:t>
      </w:r>
    </w:p>
    <w:p w14:paraId="012D6DDA" w14:textId="556BB4FB" w:rsidR="00B43D3C" w:rsidRDefault="00B43D3C" w:rsidP="00B43D3C">
      <w:pPr>
        <w:pStyle w:val="NoSpacing"/>
        <w:ind w:firstLine="720"/>
        <w:jc w:val="both"/>
      </w:pPr>
      <w:r>
        <w:t>(</w:t>
      </w:r>
      <w:proofErr w:type="spellStart"/>
      <w:r>
        <w:t>i</w:t>
      </w:r>
      <w:proofErr w:type="spellEnd"/>
      <w:r>
        <w:t xml:space="preserve">)   </w:t>
      </w:r>
      <w:r>
        <w:t xml:space="preserve">Legal Services Agreements with Nabors, Giblin &amp; Nickerson, </w:t>
      </w:r>
      <w:proofErr w:type="gramStart"/>
      <w:r>
        <w:t>P.A.</w:t>
      </w:r>
      <w:proofErr w:type="gramEnd"/>
      <w:r>
        <w:t xml:space="preserve"> and Davis, Schnitker, Reeves </w:t>
      </w:r>
    </w:p>
    <w:p w14:paraId="5E2AFF02" w14:textId="5A423535" w:rsidR="00B43D3C" w:rsidRDefault="00B43D3C" w:rsidP="00B43D3C">
      <w:pPr>
        <w:pStyle w:val="NoSpacing"/>
        <w:ind w:left="720"/>
        <w:jc w:val="both"/>
      </w:pPr>
      <w:r>
        <w:t xml:space="preserve">       </w:t>
      </w:r>
      <w:r>
        <w:t xml:space="preserve">&amp; Browning, P.A. for the USDA Fire Truck and Related Equipment Purchase Project  </w:t>
      </w:r>
    </w:p>
    <w:p w14:paraId="7FFE1EF1" w14:textId="780702F6" w:rsidR="00B43D3C" w:rsidRDefault="00B43D3C" w:rsidP="00B43D3C">
      <w:pPr>
        <w:pStyle w:val="NoSpacing"/>
        <w:ind w:left="720"/>
        <w:jc w:val="both"/>
      </w:pPr>
      <w:r>
        <w:t xml:space="preserve">(j)  </w:t>
      </w:r>
      <w:r>
        <w:t xml:space="preserve">Critical Water System Needs Analysis and Preliminary Design Report  </w:t>
      </w:r>
    </w:p>
    <w:p w14:paraId="0574B1C7" w14:textId="52F5FAB0" w:rsidR="00B43D3C" w:rsidRDefault="00B43D3C" w:rsidP="00B43D3C">
      <w:pPr>
        <w:pStyle w:val="NoSpacing"/>
        <w:ind w:left="720"/>
        <w:jc w:val="both"/>
      </w:pPr>
    </w:p>
    <w:p w14:paraId="37383AE5" w14:textId="18922487" w:rsidR="00187ACE" w:rsidRDefault="0083173F" w:rsidP="003931C6">
      <w:pPr>
        <w:pStyle w:val="NoSpacing"/>
        <w:jc w:val="both"/>
      </w:pPr>
      <w:r>
        <w:t>5.</w:t>
      </w:r>
      <w:r>
        <w:tab/>
        <w:t>Items Removed from the Consent Agenda</w:t>
      </w:r>
      <w:r w:rsidR="00990940">
        <w:t xml:space="preserve"> </w:t>
      </w:r>
    </w:p>
    <w:p w14:paraId="16B20B2E" w14:textId="77777777" w:rsidR="00D344FC" w:rsidRDefault="00D344FC" w:rsidP="004E16D5">
      <w:pPr>
        <w:pStyle w:val="NoSpacing"/>
        <w:jc w:val="both"/>
      </w:pPr>
    </w:p>
    <w:p w14:paraId="7D12C167" w14:textId="012C8555" w:rsidR="00555963" w:rsidRDefault="00D362C1" w:rsidP="00AF78E4">
      <w:pPr>
        <w:pStyle w:val="NoSpacing"/>
        <w:ind w:left="720" w:hanging="720"/>
        <w:jc w:val="both"/>
      </w:pPr>
      <w:r>
        <w:t>6.</w:t>
      </w:r>
      <w:r>
        <w:tab/>
        <w:t xml:space="preserve">Interlocal Agreement </w:t>
      </w:r>
      <w:r w:rsidR="00B32FB8">
        <w:t>Between Madison County, the City of Madison, the Town of Greenville, and the Town of Lee Concerning the Small County Surtax  (Clerk of Court Billy Washington)</w:t>
      </w:r>
    </w:p>
    <w:p w14:paraId="2403AD5A" w14:textId="3C1E1443" w:rsidR="00B32FB8" w:rsidRDefault="00B32FB8" w:rsidP="00AF78E4">
      <w:pPr>
        <w:pStyle w:val="NoSpacing"/>
        <w:ind w:left="720" w:hanging="720"/>
        <w:jc w:val="both"/>
      </w:pPr>
    </w:p>
    <w:p w14:paraId="7DAE10A9" w14:textId="77777777" w:rsidR="00B43D3C" w:rsidRDefault="00B32FB8" w:rsidP="00AF78E4">
      <w:pPr>
        <w:pStyle w:val="NoSpacing"/>
        <w:ind w:left="720" w:hanging="720"/>
        <w:jc w:val="both"/>
      </w:pPr>
      <w:r>
        <w:t>7.</w:t>
      </w:r>
      <w:r>
        <w:tab/>
        <w:t>C</w:t>
      </w:r>
      <w:r w:rsidR="00B43D3C">
        <w:t>ares Act Subrecipient Agreement Between Madison County and the City of Madison</w:t>
      </w:r>
      <w:r>
        <w:t xml:space="preserve">  </w:t>
      </w:r>
    </w:p>
    <w:p w14:paraId="68FC2704" w14:textId="04A30972" w:rsidR="00B32FB8" w:rsidRDefault="00B32FB8" w:rsidP="00B43D3C">
      <w:pPr>
        <w:pStyle w:val="NoSpacing"/>
        <w:ind w:left="720"/>
        <w:jc w:val="both"/>
      </w:pPr>
      <w:r>
        <w:t>(Clerk of Court Billy Washington)</w:t>
      </w:r>
    </w:p>
    <w:p w14:paraId="024829B6" w14:textId="2574D54E" w:rsidR="00B32FB8" w:rsidRDefault="00B32FB8" w:rsidP="00AF78E4">
      <w:pPr>
        <w:pStyle w:val="NoSpacing"/>
        <w:ind w:left="720" w:hanging="720"/>
        <w:jc w:val="both"/>
      </w:pPr>
    </w:p>
    <w:p w14:paraId="0E27CEEF" w14:textId="37009941" w:rsidR="00B32FB8" w:rsidRDefault="00B32FB8" w:rsidP="00AF78E4">
      <w:pPr>
        <w:pStyle w:val="NoSpacing"/>
        <w:ind w:left="720" w:hanging="720"/>
        <w:jc w:val="both"/>
      </w:pPr>
      <w:r>
        <w:t>8.</w:t>
      </w:r>
      <w:r>
        <w:tab/>
        <w:t>Tree Removal on Range Street  (City Manager Jerome Wyche)</w:t>
      </w:r>
    </w:p>
    <w:p w14:paraId="2D04239D" w14:textId="12D6FF13" w:rsidR="00B32FB8" w:rsidRDefault="00B32FB8" w:rsidP="00AF78E4">
      <w:pPr>
        <w:pStyle w:val="NoSpacing"/>
        <w:ind w:left="720" w:hanging="720"/>
        <w:jc w:val="both"/>
      </w:pPr>
    </w:p>
    <w:p w14:paraId="5D0448DA" w14:textId="20A7CBC4" w:rsidR="00B32FB8" w:rsidRDefault="00B32FB8" w:rsidP="00AF78E4">
      <w:pPr>
        <w:pStyle w:val="NoSpacing"/>
        <w:ind w:left="720" w:hanging="720"/>
        <w:jc w:val="both"/>
      </w:pPr>
    </w:p>
    <w:p w14:paraId="4A85AE52" w14:textId="057D53DD" w:rsidR="00B32FB8" w:rsidRDefault="00B32FB8" w:rsidP="00AF78E4">
      <w:pPr>
        <w:pStyle w:val="NoSpacing"/>
        <w:ind w:left="720" w:hanging="720"/>
        <w:jc w:val="both"/>
      </w:pPr>
    </w:p>
    <w:p w14:paraId="3F5686AF" w14:textId="74821FC7" w:rsidR="00B32FB8" w:rsidRDefault="00B43D3C" w:rsidP="00AF78E4">
      <w:pPr>
        <w:pStyle w:val="NoSpacing"/>
        <w:ind w:left="720" w:hanging="720"/>
        <w:jc w:val="both"/>
      </w:pPr>
      <w:r>
        <w:lastRenderedPageBreak/>
        <w:t>9</w:t>
      </w:r>
      <w:r w:rsidR="00B32FB8">
        <w:t>.</w:t>
      </w:r>
      <w:r w:rsidR="00B32FB8">
        <w:tab/>
        <w:t>Rededication of City of Madison Fire Station  (City Manager Jerome Wyche)</w:t>
      </w:r>
    </w:p>
    <w:p w14:paraId="1131FA80" w14:textId="4563AEF5" w:rsidR="00B32FB8" w:rsidRDefault="00B32FB8" w:rsidP="00AF78E4">
      <w:pPr>
        <w:pStyle w:val="NoSpacing"/>
        <w:ind w:left="720" w:hanging="720"/>
        <w:jc w:val="both"/>
      </w:pPr>
    </w:p>
    <w:p w14:paraId="1C3BB829" w14:textId="54A555E5" w:rsidR="00B32FB8" w:rsidRDefault="00B32FB8" w:rsidP="00AF78E4">
      <w:pPr>
        <w:pStyle w:val="NoSpacing"/>
        <w:ind w:left="720" w:hanging="720"/>
        <w:jc w:val="both"/>
      </w:pPr>
      <w:r>
        <w:t>1</w:t>
      </w:r>
      <w:r w:rsidR="00B43D3C">
        <w:t>0</w:t>
      </w:r>
      <w:r>
        <w:t>.</w:t>
      </w:r>
      <w:r>
        <w:tab/>
        <w:t>City Manager’s Performance Evaluation</w:t>
      </w:r>
      <w:r w:rsidR="00B43D3C">
        <w:t xml:space="preserve"> Format</w:t>
      </w:r>
    </w:p>
    <w:p w14:paraId="450816EB" w14:textId="77777777" w:rsidR="00B43D3C" w:rsidRDefault="00B43D3C" w:rsidP="00DE73E6">
      <w:pPr>
        <w:pStyle w:val="NoSpacing"/>
        <w:jc w:val="both"/>
      </w:pPr>
    </w:p>
    <w:p w14:paraId="7B63DA2D" w14:textId="6D09563B" w:rsidR="00DE73E6" w:rsidRDefault="005005C6" w:rsidP="00DE73E6">
      <w:pPr>
        <w:pStyle w:val="NoSpacing"/>
        <w:jc w:val="both"/>
      </w:pPr>
      <w:r>
        <w:t>1</w:t>
      </w:r>
      <w:r w:rsidR="00B43D3C">
        <w:t>1</w:t>
      </w:r>
      <w:r w:rsidR="00DE73E6">
        <w:t>.</w:t>
      </w:r>
      <w:r w:rsidR="00DE73E6">
        <w:tab/>
        <w:t>City Manager’s Report</w:t>
      </w:r>
    </w:p>
    <w:p w14:paraId="024BCC78" w14:textId="30EFDBDB" w:rsidR="00C4590B" w:rsidRDefault="00C4590B" w:rsidP="00C4590B">
      <w:pPr>
        <w:pStyle w:val="NoSpacing"/>
        <w:ind w:left="720" w:hanging="720"/>
        <w:jc w:val="both"/>
      </w:pPr>
    </w:p>
    <w:p w14:paraId="34BE5CFA" w14:textId="5755C80D" w:rsidR="00B37090" w:rsidRDefault="0013778D" w:rsidP="00BF5C96">
      <w:pPr>
        <w:pStyle w:val="NoSpacing"/>
        <w:jc w:val="both"/>
      </w:pPr>
      <w:r>
        <w:t>1</w:t>
      </w:r>
      <w:r w:rsidR="00B43D3C">
        <w:t>2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BF5C96">
      <w:pPr>
        <w:pStyle w:val="NoSpacing"/>
        <w:jc w:val="both"/>
      </w:pPr>
    </w:p>
    <w:p w14:paraId="0AFA5938" w14:textId="43814AD1" w:rsidR="00B37090" w:rsidRDefault="0028557C" w:rsidP="00BF5C96">
      <w:pPr>
        <w:pStyle w:val="NoSpacing"/>
        <w:jc w:val="both"/>
      </w:pPr>
      <w:r>
        <w:t>1</w:t>
      </w:r>
      <w:r w:rsidR="00B43D3C">
        <w:t>3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BF5C96">
      <w:pPr>
        <w:pStyle w:val="NoSpacing"/>
        <w:jc w:val="both"/>
      </w:pPr>
    </w:p>
    <w:p w14:paraId="6B1D3620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5AB2536C" w14:textId="77777777" w:rsidR="008B1C82" w:rsidRDefault="008B1C82" w:rsidP="00BF5C96">
      <w:pPr>
        <w:pStyle w:val="NoSpacing"/>
        <w:jc w:val="both"/>
        <w:rPr>
          <w:i/>
        </w:rPr>
      </w:pPr>
    </w:p>
    <w:p w14:paraId="0637425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B79E" w14:textId="77777777" w:rsidR="00937ABB" w:rsidRDefault="00937ABB" w:rsidP="009A086A">
      <w:pPr>
        <w:spacing w:after="0" w:line="240" w:lineRule="auto"/>
      </w:pPr>
      <w:r>
        <w:separator/>
      </w:r>
    </w:p>
  </w:endnote>
  <w:endnote w:type="continuationSeparator" w:id="0">
    <w:p w14:paraId="005DC6C8" w14:textId="77777777" w:rsidR="00937ABB" w:rsidRDefault="00937ABB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E844" w14:textId="77777777" w:rsidR="00937ABB" w:rsidRDefault="00937ABB" w:rsidP="009A086A">
      <w:pPr>
        <w:spacing w:after="0" w:line="240" w:lineRule="auto"/>
      </w:pPr>
      <w:r>
        <w:separator/>
      </w:r>
    </w:p>
  </w:footnote>
  <w:footnote w:type="continuationSeparator" w:id="0">
    <w:p w14:paraId="7F769460" w14:textId="77777777" w:rsidR="00937ABB" w:rsidRDefault="00937ABB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084" w14:textId="46AEB7A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648C5"/>
    <w:rsid w:val="00071C02"/>
    <w:rsid w:val="000806AC"/>
    <w:rsid w:val="000E697F"/>
    <w:rsid w:val="001054A3"/>
    <w:rsid w:val="00114AE3"/>
    <w:rsid w:val="0013778D"/>
    <w:rsid w:val="00144AC9"/>
    <w:rsid w:val="0016118D"/>
    <w:rsid w:val="00183405"/>
    <w:rsid w:val="00183882"/>
    <w:rsid w:val="00187ACE"/>
    <w:rsid w:val="001B3B38"/>
    <w:rsid w:val="001F1B83"/>
    <w:rsid w:val="002002D8"/>
    <w:rsid w:val="0028557C"/>
    <w:rsid w:val="002938D6"/>
    <w:rsid w:val="002B7660"/>
    <w:rsid w:val="002D6C0D"/>
    <w:rsid w:val="00314D1B"/>
    <w:rsid w:val="0031594E"/>
    <w:rsid w:val="0035791C"/>
    <w:rsid w:val="00392745"/>
    <w:rsid w:val="003931C6"/>
    <w:rsid w:val="004007E6"/>
    <w:rsid w:val="0040657C"/>
    <w:rsid w:val="004316DA"/>
    <w:rsid w:val="004541A7"/>
    <w:rsid w:val="004806E3"/>
    <w:rsid w:val="004A60D8"/>
    <w:rsid w:val="004B1D86"/>
    <w:rsid w:val="004B4BD4"/>
    <w:rsid w:val="004C42B2"/>
    <w:rsid w:val="004E16D5"/>
    <w:rsid w:val="005005C6"/>
    <w:rsid w:val="005111C7"/>
    <w:rsid w:val="00535657"/>
    <w:rsid w:val="00555963"/>
    <w:rsid w:val="005672AD"/>
    <w:rsid w:val="00583D5D"/>
    <w:rsid w:val="00595798"/>
    <w:rsid w:val="005C7EF6"/>
    <w:rsid w:val="005D2793"/>
    <w:rsid w:val="005E43CC"/>
    <w:rsid w:val="005E6BF3"/>
    <w:rsid w:val="006113EA"/>
    <w:rsid w:val="00614707"/>
    <w:rsid w:val="00654E9E"/>
    <w:rsid w:val="00672AC5"/>
    <w:rsid w:val="00692133"/>
    <w:rsid w:val="006A2EB7"/>
    <w:rsid w:val="006F4C32"/>
    <w:rsid w:val="00726A3F"/>
    <w:rsid w:val="007300CC"/>
    <w:rsid w:val="00730474"/>
    <w:rsid w:val="007314FC"/>
    <w:rsid w:val="007366FE"/>
    <w:rsid w:val="00793B3C"/>
    <w:rsid w:val="007B701F"/>
    <w:rsid w:val="007D3E3D"/>
    <w:rsid w:val="00821CFD"/>
    <w:rsid w:val="00823856"/>
    <w:rsid w:val="0083173F"/>
    <w:rsid w:val="00847AAF"/>
    <w:rsid w:val="00847B72"/>
    <w:rsid w:val="00863AAD"/>
    <w:rsid w:val="008705C9"/>
    <w:rsid w:val="0089219A"/>
    <w:rsid w:val="008A4215"/>
    <w:rsid w:val="008B1C82"/>
    <w:rsid w:val="008B64B4"/>
    <w:rsid w:val="008C3124"/>
    <w:rsid w:val="008D1BA7"/>
    <w:rsid w:val="008D6274"/>
    <w:rsid w:val="008E4175"/>
    <w:rsid w:val="008E72D0"/>
    <w:rsid w:val="008F7711"/>
    <w:rsid w:val="00904D3B"/>
    <w:rsid w:val="00917E5D"/>
    <w:rsid w:val="00922199"/>
    <w:rsid w:val="0093318D"/>
    <w:rsid w:val="00937ABB"/>
    <w:rsid w:val="00974B9E"/>
    <w:rsid w:val="00984466"/>
    <w:rsid w:val="00990940"/>
    <w:rsid w:val="009A086A"/>
    <w:rsid w:val="009A1B34"/>
    <w:rsid w:val="009F5181"/>
    <w:rsid w:val="00A043BC"/>
    <w:rsid w:val="00A36F87"/>
    <w:rsid w:val="00A468FA"/>
    <w:rsid w:val="00A63C60"/>
    <w:rsid w:val="00AB6FB2"/>
    <w:rsid w:val="00AD3640"/>
    <w:rsid w:val="00AD43A9"/>
    <w:rsid w:val="00AD7CCC"/>
    <w:rsid w:val="00AF17AB"/>
    <w:rsid w:val="00AF580B"/>
    <w:rsid w:val="00AF78E4"/>
    <w:rsid w:val="00B160FB"/>
    <w:rsid w:val="00B32FB8"/>
    <w:rsid w:val="00B37090"/>
    <w:rsid w:val="00B43D3C"/>
    <w:rsid w:val="00B50D29"/>
    <w:rsid w:val="00B7706F"/>
    <w:rsid w:val="00B92F5B"/>
    <w:rsid w:val="00BB5E6F"/>
    <w:rsid w:val="00BC0193"/>
    <w:rsid w:val="00BE29BE"/>
    <w:rsid w:val="00BF5C96"/>
    <w:rsid w:val="00C211BA"/>
    <w:rsid w:val="00C2250D"/>
    <w:rsid w:val="00C408E3"/>
    <w:rsid w:val="00C4590B"/>
    <w:rsid w:val="00C6595B"/>
    <w:rsid w:val="00C710CF"/>
    <w:rsid w:val="00C80BCA"/>
    <w:rsid w:val="00C85279"/>
    <w:rsid w:val="00CC395A"/>
    <w:rsid w:val="00CC63D3"/>
    <w:rsid w:val="00CE2A0B"/>
    <w:rsid w:val="00D344FC"/>
    <w:rsid w:val="00D362C1"/>
    <w:rsid w:val="00D76E95"/>
    <w:rsid w:val="00D8197B"/>
    <w:rsid w:val="00DA70A0"/>
    <w:rsid w:val="00DE5820"/>
    <w:rsid w:val="00DE66C9"/>
    <w:rsid w:val="00DE73E6"/>
    <w:rsid w:val="00E0193E"/>
    <w:rsid w:val="00E01B43"/>
    <w:rsid w:val="00E01B55"/>
    <w:rsid w:val="00E04314"/>
    <w:rsid w:val="00E467D3"/>
    <w:rsid w:val="00E53ED3"/>
    <w:rsid w:val="00E917D3"/>
    <w:rsid w:val="00F02E6B"/>
    <w:rsid w:val="00F11AC9"/>
    <w:rsid w:val="00F4265F"/>
    <w:rsid w:val="00F763EB"/>
    <w:rsid w:val="00F83F3F"/>
    <w:rsid w:val="00FB2CBF"/>
    <w:rsid w:val="00FC5390"/>
    <w:rsid w:val="00FD52A8"/>
    <w:rsid w:val="00FD732E"/>
    <w:rsid w:val="00FE065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862839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4</cp:revision>
  <cp:lastPrinted>2020-09-02T20:29:00Z</cp:lastPrinted>
  <dcterms:created xsi:type="dcterms:W3CDTF">2020-10-05T15:03:00Z</dcterms:created>
  <dcterms:modified xsi:type="dcterms:W3CDTF">2020-10-08T20:25:00Z</dcterms:modified>
</cp:coreProperties>
</file>