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CBA7" w14:textId="747CCC40" w:rsidR="00AF05D9" w:rsidRDefault="00195326" w:rsidP="00195326">
      <w:pPr>
        <w:pStyle w:val="NoSpacing"/>
        <w:jc w:val="center"/>
        <w:rPr>
          <w:b/>
          <w:bCs/>
        </w:rPr>
      </w:pPr>
      <w:r>
        <w:rPr>
          <w:b/>
          <w:bCs/>
        </w:rPr>
        <w:t>MINUTES OF CITY COMMISSION MEETING</w:t>
      </w:r>
    </w:p>
    <w:p w14:paraId="19103DFE" w14:textId="6D5B4049" w:rsidR="00195326" w:rsidRDefault="00195326" w:rsidP="00195326">
      <w:pPr>
        <w:pStyle w:val="NoSpacing"/>
        <w:jc w:val="center"/>
        <w:rPr>
          <w:b/>
          <w:bCs/>
        </w:rPr>
      </w:pPr>
      <w:r>
        <w:rPr>
          <w:b/>
          <w:bCs/>
        </w:rPr>
        <w:t>MADISON, FLORIDA</w:t>
      </w:r>
    </w:p>
    <w:p w14:paraId="791E3505" w14:textId="6AD52229" w:rsidR="00195326" w:rsidRDefault="00A55D0B" w:rsidP="00195326">
      <w:pPr>
        <w:pStyle w:val="NoSpacing"/>
        <w:jc w:val="center"/>
        <w:rPr>
          <w:b/>
          <w:bCs/>
        </w:rPr>
      </w:pPr>
      <w:r>
        <w:rPr>
          <w:b/>
          <w:bCs/>
        </w:rPr>
        <w:t>MARCH 19</w:t>
      </w:r>
      <w:r w:rsidR="00195326">
        <w:rPr>
          <w:b/>
          <w:bCs/>
        </w:rPr>
        <w:t>, 2024</w:t>
      </w:r>
    </w:p>
    <w:p w14:paraId="1511693D" w14:textId="77777777" w:rsidR="00195326" w:rsidRDefault="00195326" w:rsidP="00195326">
      <w:pPr>
        <w:pStyle w:val="NoSpacing"/>
        <w:jc w:val="center"/>
        <w:rPr>
          <w:b/>
          <w:bCs/>
        </w:rPr>
      </w:pPr>
    </w:p>
    <w:p w14:paraId="6DEF36B6" w14:textId="3ADDA29A" w:rsidR="00195326" w:rsidRDefault="00195326" w:rsidP="00195326">
      <w:pPr>
        <w:pStyle w:val="NoSpacing"/>
        <w:jc w:val="both"/>
      </w:pPr>
      <w:r>
        <w:t xml:space="preserve">The City Commission met in a regular meeting at 5:30 p.m. in City Hall. Commissioner </w:t>
      </w:r>
      <w:r w:rsidR="000C72C7">
        <w:t xml:space="preserve">Voncyle Wilson </w:t>
      </w:r>
      <w:r>
        <w:t xml:space="preserve">(District </w:t>
      </w:r>
      <w:r w:rsidR="000C72C7">
        <w:t>1</w:t>
      </w:r>
      <w:r>
        <w:t xml:space="preserve">), Commissioner Jim Catron (District 3), Commissioner Byron Poore (District 4), and </w:t>
      </w:r>
      <w:r w:rsidR="00400D4A">
        <w:t>Commissioner Judy Townsend (District 5) were present.</w:t>
      </w:r>
      <w:r w:rsidR="000C72C7">
        <w:t xml:space="preserve">  Mayor/Commissioner Ina Thompson (District 2) joined via conference call.</w:t>
      </w:r>
    </w:p>
    <w:p w14:paraId="5E69CFD6" w14:textId="77777777" w:rsidR="00400D4A" w:rsidRDefault="00400D4A" w:rsidP="00195326">
      <w:pPr>
        <w:pStyle w:val="NoSpacing"/>
        <w:jc w:val="both"/>
      </w:pPr>
    </w:p>
    <w:p w14:paraId="59397DE4" w14:textId="20F47FC0" w:rsidR="00400D4A" w:rsidRDefault="00400D4A" w:rsidP="00195326">
      <w:pPr>
        <w:pStyle w:val="NoSpacing"/>
        <w:jc w:val="both"/>
      </w:pPr>
      <w:r>
        <w:t xml:space="preserve">City staff present were:  Jerome Wyche-City Manager, Lee Anne Hall-City Clerk, Clay Schnitker-City Attorney, </w:t>
      </w:r>
      <w:r w:rsidR="000C72C7">
        <w:t xml:space="preserve">Tyrone Edwards-Police Chief, </w:t>
      </w:r>
      <w:r>
        <w:t xml:space="preserve">Chris Cooks-Police Captain, </w:t>
      </w:r>
      <w:r w:rsidR="000C72C7">
        <w:t>Bruce Jordan-Fire Chief, and Mary Graham-Director of Community Development.</w:t>
      </w:r>
    </w:p>
    <w:p w14:paraId="2E3266EA" w14:textId="77777777" w:rsidR="00400D4A" w:rsidRDefault="00400D4A" w:rsidP="00195326">
      <w:pPr>
        <w:pStyle w:val="NoSpacing"/>
        <w:jc w:val="both"/>
      </w:pPr>
    </w:p>
    <w:p w14:paraId="2F77334A" w14:textId="50222D47" w:rsidR="000C72C7" w:rsidRDefault="000C72C7" w:rsidP="00195326">
      <w:pPr>
        <w:pStyle w:val="NoSpacing"/>
        <w:jc w:val="both"/>
      </w:pPr>
      <w:r>
        <w:t>Mayor Pro-Tem Townsend called the meeting to order.</w:t>
      </w:r>
    </w:p>
    <w:p w14:paraId="2B40C2D1" w14:textId="77777777" w:rsidR="000C72C7" w:rsidRDefault="000C72C7" w:rsidP="00195326">
      <w:pPr>
        <w:pStyle w:val="NoSpacing"/>
        <w:jc w:val="both"/>
      </w:pPr>
    </w:p>
    <w:p w14:paraId="2CA774B7" w14:textId="184621C6" w:rsidR="00400D4A" w:rsidRDefault="00C54047" w:rsidP="00195326">
      <w:pPr>
        <w:pStyle w:val="NoSpacing"/>
        <w:jc w:val="both"/>
      </w:pPr>
      <w:r>
        <w:t>During Citizens Participation, Ms. Deloris Jones spoke about concerns raised by the community neighborhood watch.</w:t>
      </w:r>
    </w:p>
    <w:p w14:paraId="22863D7A" w14:textId="77777777" w:rsidR="000C72C7" w:rsidRDefault="000C72C7" w:rsidP="000C72C7">
      <w:pPr>
        <w:pStyle w:val="NoSpacing"/>
        <w:jc w:val="both"/>
        <w:rPr>
          <w:sz w:val="24"/>
          <w:szCs w:val="24"/>
        </w:rPr>
      </w:pPr>
    </w:p>
    <w:p w14:paraId="171B632C" w14:textId="10D54FC6" w:rsidR="000C72C7" w:rsidRDefault="000C72C7" w:rsidP="000C72C7">
      <w:pPr>
        <w:pStyle w:val="NoSpacing"/>
        <w:jc w:val="both"/>
        <w:rPr>
          <w:sz w:val="24"/>
          <w:szCs w:val="24"/>
        </w:rPr>
      </w:pPr>
      <w:r>
        <w:rPr>
          <w:sz w:val="24"/>
          <w:szCs w:val="24"/>
        </w:rPr>
        <w:t>The Boyz to Kings Award Ceremony was held.</w:t>
      </w:r>
    </w:p>
    <w:p w14:paraId="11DC14ED" w14:textId="6F606607" w:rsidR="00400D4A" w:rsidRDefault="00400D4A" w:rsidP="00195326">
      <w:pPr>
        <w:pStyle w:val="NoSpacing"/>
        <w:jc w:val="both"/>
      </w:pPr>
    </w:p>
    <w:p w14:paraId="13ECDF36" w14:textId="422003A0" w:rsidR="00400D4A" w:rsidRDefault="00400D4A" w:rsidP="00195326">
      <w:pPr>
        <w:pStyle w:val="NoSpacing"/>
        <w:jc w:val="both"/>
      </w:pPr>
      <w:r>
        <w:t>Commissioner</w:t>
      </w:r>
      <w:r w:rsidR="00CE720D">
        <w:t xml:space="preserve"> Catron </w:t>
      </w:r>
      <w:r>
        <w:t xml:space="preserve">moved to adopt the agenda; as amended.  The motion was seconded by Commissioner </w:t>
      </w:r>
      <w:r w:rsidR="007707E7">
        <w:t>Wilson</w:t>
      </w:r>
      <w:r>
        <w:t xml:space="preserve"> and passed </w:t>
      </w:r>
      <w:r w:rsidR="009B0B8B">
        <w:t>5</w:t>
      </w:r>
      <w:r>
        <w:t>-0.</w:t>
      </w:r>
    </w:p>
    <w:p w14:paraId="512F62C6" w14:textId="77777777" w:rsidR="00400D4A" w:rsidRDefault="00400D4A" w:rsidP="00195326">
      <w:pPr>
        <w:pStyle w:val="NoSpacing"/>
        <w:jc w:val="both"/>
      </w:pPr>
    </w:p>
    <w:p w14:paraId="1FC6474D" w14:textId="5DF12F58" w:rsidR="00400D4A" w:rsidRDefault="00400D4A" w:rsidP="00195326">
      <w:pPr>
        <w:pStyle w:val="NoSpacing"/>
        <w:jc w:val="both"/>
      </w:pPr>
      <w:r>
        <w:t xml:space="preserve">Commissioner </w:t>
      </w:r>
      <w:r w:rsidR="006A4B3B">
        <w:t>Poore</w:t>
      </w:r>
      <w:r>
        <w:t xml:space="preserve"> moved to adopt the consent agenda:  (a) Minutes of </w:t>
      </w:r>
      <w:r w:rsidR="006A4B3B">
        <w:t>Januar</w:t>
      </w:r>
      <w:r w:rsidR="002F6C94">
        <w:t>y 9,</w:t>
      </w:r>
      <w:r w:rsidR="005809CB">
        <w:t xml:space="preserve"> 2024</w:t>
      </w:r>
      <w:r>
        <w:t xml:space="preserve"> Regular City Commission Meeting, (b) </w:t>
      </w:r>
      <w:r w:rsidR="005809CB">
        <w:t xml:space="preserve">Minutes of </w:t>
      </w:r>
      <w:r w:rsidR="00A960EE">
        <w:t>January 24, 2024 Strategic Visioning Workshop</w:t>
      </w:r>
      <w:r>
        <w:t xml:space="preserve">, (c) </w:t>
      </w:r>
      <w:r w:rsidR="002C64DB">
        <w:t xml:space="preserve">Minutes of February 1, 2024 Special City Commission Meeting, (d) Department Head Reports, </w:t>
      </w:r>
      <w:r w:rsidR="00ED5B8B">
        <w:t>(e) Finance Report,</w:t>
      </w:r>
      <w:r>
        <w:t xml:space="preserve"> and (</w:t>
      </w:r>
      <w:r w:rsidR="00EF38B8">
        <w:t>f</w:t>
      </w:r>
      <w:r>
        <w:t xml:space="preserve">) </w:t>
      </w:r>
      <w:r w:rsidR="00EF38B8">
        <w:t>Re-</w:t>
      </w:r>
      <w:r w:rsidR="00F2751B">
        <w:t xml:space="preserve">Appoint Doug Brown and Jim Stanley as the City Commissioners’ Appointees on the Police &amp; Fire Pension Board for Terms </w:t>
      </w:r>
      <w:r w:rsidR="00B13007">
        <w:t>Ending January, 2028</w:t>
      </w:r>
      <w:r>
        <w:t xml:space="preserve">.  The motion was seconded by Commissioner </w:t>
      </w:r>
      <w:r w:rsidR="00C6510F">
        <w:t xml:space="preserve">Catron and passed </w:t>
      </w:r>
      <w:r w:rsidR="00B13007">
        <w:t>5</w:t>
      </w:r>
      <w:r w:rsidR="00C6510F">
        <w:t>-0.</w:t>
      </w:r>
    </w:p>
    <w:p w14:paraId="7FAB340E" w14:textId="58763B0D" w:rsidR="00B13007" w:rsidRDefault="00B13007" w:rsidP="00195326">
      <w:pPr>
        <w:pStyle w:val="NoSpacing"/>
        <w:jc w:val="both"/>
      </w:pPr>
    </w:p>
    <w:p w14:paraId="3FF6C1CD" w14:textId="6C54D320" w:rsidR="00C54047" w:rsidRDefault="00C54047" w:rsidP="00195326">
      <w:pPr>
        <w:pStyle w:val="NoSpacing"/>
        <w:jc w:val="both"/>
      </w:pPr>
      <w:r>
        <w:t>City Attorney Clay Schnitker reviewed a proposed Site Agreement between the City of Madison and Uniti Fiber, LLC., pointing out concerns he had with the agreement.  Commissioner Poore moved not to pursue</w:t>
      </w:r>
      <w:r w:rsidR="00233F9B">
        <w:t xml:space="preserve"> entering into</w:t>
      </w:r>
      <w:r>
        <w:t xml:space="preserve"> the </w:t>
      </w:r>
      <w:r w:rsidR="00233F9B">
        <w:t>agreement</w:t>
      </w:r>
      <w:r>
        <w:t>.  The motion was seconded by Commissioner Wilson and passed 5-0.</w:t>
      </w:r>
    </w:p>
    <w:p w14:paraId="2AE1CA37" w14:textId="77777777" w:rsidR="009204EB" w:rsidRDefault="009204EB" w:rsidP="00195326">
      <w:pPr>
        <w:pStyle w:val="NoSpacing"/>
        <w:jc w:val="both"/>
      </w:pPr>
    </w:p>
    <w:p w14:paraId="22706F97" w14:textId="018D2CCD" w:rsidR="009204EB" w:rsidRDefault="00EF67DC" w:rsidP="00195326">
      <w:pPr>
        <w:pStyle w:val="NoSpacing"/>
        <w:jc w:val="both"/>
      </w:pPr>
      <w:r>
        <w:t>Commissioner Poore moved to utilize funds from the New Local Option Gas Tax account for the additional funding needed for the DOT SCOP G2064 Horry Avenue Paving Project.  The motion was seconded by Commissioner Catron and passed 5-0.</w:t>
      </w:r>
    </w:p>
    <w:p w14:paraId="78288735" w14:textId="77777777" w:rsidR="009204EB" w:rsidRDefault="009204EB" w:rsidP="00195326">
      <w:pPr>
        <w:pStyle w:val="NoSpacing"/>
        <w:jc w:val="both"/>
      </w:pPr>
    </w:p>
    <w:p w14:paraId="0AE00780" w14:textId="15B1A3F4" w:rsidR="009204EB" w:rsidRDefault="00EF67DC" w:rsidP="00195326">
      <w:pPr>
        <w:pStyle w:val="NoSpacing"/>
        <w:jc w:val="both"/>
      </w:pPr>
      <w:r>
        <w:t xml:space="preserve">Commissioner Poore moved to utilize $150,000.00 from the American Rescue </w:t>
      </w:r>
      <w:r w:rsidR="00A94A82">
        <w:t>Plan account and $279,928.88 from the Water and Sewer Emergency Contingency savings account for the additional funding needed for the FY 2019 CDBG Neighborhood Revitalization Project No. 22DB-OP-03-50-02-N19 Horry Avenue Water and Sewer Infrastructure Project.  The motion was seconded by Commissioner Wilson and passed 5-0.</w:t>
      </w:r>
    </w:p>
    <w:p w14:paraId="3DE281B2" w14:textId="77777777" w:rsidR="005B5E9D" w:rsidRDefault="005B5E9D" w:rsidP="00195326">
      <w:pPr>
        <w:pStyle w:val="NoSpacing"/>
        <w:jc w:val="both"/>
      </w:pPr>
    </w:p>
    <w:p w14:paraId="73631608" w14:textId="62238935" w:rsidR="00344858" w:rsidRDefault="00396B08" w:rsidP="00195326">
      <w:pPr>
        <w:pStyle w:val="NoSpacing"/>
        <w:jc w:val="both"/>
      </w:pPr>
      <w:r>
        <w:t xml:space="preserve">Commissioner Poore </w:t>
      </w:r>
      <w:r w:rsidR="004057F3">
        <w:t>proposed</w:t>
      </w:r>
      <w:r>
        <w:t xml:space="preserve"> </w:t>
      </w:r>
      <w:r w:rsidR="00E260E5">
        <w:t>contracting with</w:t>
      </w:r>
      <w:r w:rsidR="00E111A9">
        <w:t xml:space="preserve"> the</w:t>
      </w:r>
      <w:r w:rsidR="00E260E5">
        <w:t xml:space="preserve"> Madison County Development Council </w:t>
      </w:r>
      <w:r w:rsidR="00344858">
        <w:t xml:space="preserve">to take the lead on downtown revitalization and to be the dedicated resource to </w:t>
      </w:r>
      <w:r w:rsidR="00FC46A2">
        <w:t>administer</w:t>
      </w:r>
      <w:r w:rsidR="00344858">
        <w:t xml:space="preserve"> the Downtown Strategic Action Plan once completed by Retail Strategies.</w:t>
      </w:r>
      <w:r w:rsidR="00A4168F">
        <w:t xml:space="preserve">  After discussion, the City Attorney was directed to </w:t>
      </w:r>
      <w:r w:rsidR="00E111A9">
        <w:t xml:space="preserve">draft </w:t>
      </w:r>
      <w:r w:rsidR="00E111A9">
        <w:lastRenderedPageBreak/>
        <w:t>a</w:t>
      </w:r>
      <w:r w:rsidR="007262A1">
        <w:t xml:space="preserve"> contract</w:t>
      </w:r>
      <w:r w:rsidR="00E111A9">
        <w:t xml:space="preserve"> between the City of Madison and the Madison County Development Council for these services in exchange for a monthly payment of $1,000.00.</w:t>
      </w:r>
    </w:p>
    <w:p w14:paraId="13AC0A17" w14:textId="77777777" w:rsidR="00C6510F" w:rsidRDefault="00C6510F" w:rsidP="00195326">
      <w:pPr>
        <w:pStyle w:val="NoSpacing"/>
        <w:jc w:val="both"/>
      </w:pPr>
    </w:p>
    <w:p w14:paraId="35A6FBA6" w14:textId="4FD0B434" w:rsidR="004057F3" w:rsidRDefault="004057F3" w:rsidP="00195326">
      <w:pPr>
        <w:pStyle w:val="NoSpacing"/>
        <w:jc w:val="both"/>
      </w:pPr>
      <w:r>
        <w:t xml:space="preserve">Commissioner Poore suggested </w:t>
      </w:r>
      <w:r w:rsidR="0054514B">
        <w:t xml:space="preserve">the Stakeholder Input Session be </w:t>
      </w:r>
      <w:r w:rsidR="007262A1">
        <w:t xml:space="preserve">repeated </w:t>
      </w:r>
      <w:r w:rsidR="008C2B34">
        <w:t xml:space="preserve">and </w:t>
      </w:r>
      <w:r w:rsidR="00EB4AFA">
        <w:t xml:space="preserve">scheduled for </w:t>
      </w:r>
      <w:r w:rsidR="008C2B34">
        <w:t>a time when more stakeholders could be in attendance.</w:t>
      </w:r>
    </w:p>
    <w:p w14:paraId="30697D63" w14:textId="77777777" w:rsidR="004057F3" w:rsidRDefault="004057F3" w:rsidP="00195326">
      <w:pPr>
        <w:pStyle w:val="NoSpacing"/>
        <w:jc w:val="both"/>
      </w:pPr>
    </w:p>
    <w:p w14:paraId="31D1EA05" w14:textId="43D31A81" w:rsidR="00C10333" w:rsidRDefault="00C10333" w:rsidP="00195326">
      <w:pPr>
        <w:pStyle w:val="NoSpacing"/>
        <w:jc w:val="both"/>
      </w:pPr>
      <w:r>
        <w:t>The City Manager’s Report was accepted.</w:t>
      </w:r>
    </w:p>
    <w:p w14:paraId="3DF14750" w14:textId="77777777" w:rsidR="00C10333" w:rsidRDefault="00C10333" w:rsidP="00195326">
      <w:pPr>
        <w:pStyle w:val="NoSpacing"/>
        <w:jc w:val="both"/>
      </w:pPr>
    </w:p>
    <w:p w14:paraId="683C439E" w14:textId="49029F18" w:rsidR="00C10333" w:rsidRDefault="00C10333" w:rsidP="00195326">
      <w:pPr>
        <w:pStyle w:val="NoSpacing"/>
        <w:jc w:val="both"/>
      </w:pPr>
      <w:r>
        <w:t xml:space="preserve">There being no further business, the meeting </w:t>
      </w:r>
      <w:r w:rsidR="00FC46A2">
        <w:t>was adjourned</w:t>
      </w:r>
      <w:r>
        <w:t xml:space="preserve"> at 7:</w:t>
      </w:r>
      <w:r w:rsidR="00B54F42">
        <w:t>1</w:t>
      </w:r>
      <w:r>
        <w:t>0 p.</w:t>
      </w:r>
      <w:r w:rsidR="00BA13B2">
        <w:t>m.</w:t>
      </w:r>
    </w:p>
    <w:p w14:paraId="007A65CD" w14:textId="77777777" w:rsidR="00E01E5B" w:rsidRDefault="00E01E5B" w:rsidP="00195326">
      <w:pPr>
        <w:pStyle w:val="NoSpacing"/>
        <w:jc w:val="both"/>
      </w:pPr>
    </w:p>
    <w:p w14:paraId="013EC214" w14:textId="77777777" w:rsidR="00E01E5B" w:rsidRDefault="00E01E5B" w:rsidP="00195326">
      <w:pPr>
        <w:pStyle w:val="NoSpacing"/>
        <w:jc w:val="both"/>
      </w:pPr>
    </w:p>
    <w:p w14:paraId="51B80779" w14:textId="77777777" w:rsidR="00E01E5B" w:rsidRDefault="00E01E5B" w:rsidP="00195326">
      <w:pPr>
        <w:pStyle w:val="NoSpacing"/>
        <w:jc w:val="both"/>
      </w:pPr>
    </w:p>
    <w:p w14:paraId="4DF2764F" w14:textId="09D6ACC4" w:rsidR="00E01E5B" w:rsidRDefault="00E01E5B" w:rsidP="00195326">
      <w:pPr>
        <w:pStyle w:val="NoSpacing"/>
        <w:jc w:val="both"/>
      </w:pPr>
      <w:r>
        <w:tab/>
      </w:r>
      <w:r>
        <w:tab/>
      </w:r>
      <w:r>
        <w:tab/>
      </w:r>
      <w:r>
        <w:tab/>
      </w:r>
      <w:r>
        <w:tab/>
      </w:r>
    </w:p>
    <w:p w14:paraId="42373FCC" w14:textId="0CE058FD" w:rsidR="00E01E5B" w:rsidRDefault="00E01E5B" w:rsidP="00195326">
      <w:pPr>
        <w:pStyle w:val="NoSpacing"/>
        <w:jc w:val="both"/>
      </w:pPr>
      <w:r>
        <w:tab/>
      </w:r>
      <w:r>
        <w:tab/>
      </w:r>
      <w:r>
        <w:tab/>
      </w:r>
      <w:r>
        <w:tab/>
      </w:r>
      <w:r>
        <w:tab/>
      </w:r>
      <w:r>
        <w:tab/>
      </w:r>
      <w:r>
        <w:tab/>
        <w:t>_______________________________________</w:t>
      </w:r>
    </w:p>
    <w:p w14:paraId="6739EDFE" w14:textId="33BF0ECC" w:rsidR="00E01E5B" w:rsidRDefault="00E01E5B" w:rsidP="00195326">
      <w:pPr>
        <w:pStyle w:val="NoSpacing"/>
        <w:jc w:val="both"/>
      </w:pPr>
      <w:r>
        <w:t>ATTEST:</w:t>
      </w:r>
      <w:r>
        <w:tab/>
      </w:r>
      <w:r>
        <w:tab/>
      </w:r>
      <w:r>
        <w:tab/>
      </w:r>
      <w:r>
        <w:tab/>
      </w:r>
      <w:r>
        <w:tab/>
      </w:r>
      <w:r>
        <w:tab/>
      </w:r>
      <w:r>
        <w:tab/>
      </w:r>
      <w:r w:rsidR="009D6680">
        <w:t>Judy Townsend</w:t>
      </w:r>
      <w:r>
        <w:t>, Mayor</w:t>
      </w:r>
      <w:r w:rsidR="009D6680">
        <w:t xml:space="preserve"> Pro-Tem/Commissioner</w:t>
      </w:r>
    </w:p>
    <w:p w14:paraId="3AA84B2F" w14:textId="77777777" w:rsidR="00E01E5B" w:rsidRDefault="00E01E5B" w:rsidP="00195326">
      <w:pPr>
        <w:pStyle w:val="NoSpacing"/>
        <w:jc w:val="both"/>
      </w:pPr>
    </w:p>
    <w:p w14:paraId="285BF2D4" w14:textId="77777777" w:rsidR="00E01E5B" w:rsidRDefault="00E01E5B" w:rsidP="00195326">
      <w:pPr>
        <w:pStyle w:val="NoSpacing"/>
        <w:jc w:val="both"/>
      </w:pPr>
    </w:p>
    <w:p w14:paraId="35A459EB" w14:textId="77777777" w:rsidR="00E01E5B" w:rsidRDefault="00E01E5B" w:rsidP="00195326">
      <w:pPr>
        <w:pStyle w:val="NoSpacing"/>
        <w:jc w:val="both"/>
      </w:pPr>
    </w:p>
    <w:p w14:paraId="7779E6AD" w14:textId="5E3B0234" w:rsidR="00E01E5B" w:rsidRDefault="00E01E5B" w:rsidP="00195326">
      <w:pPr>
        <w:pStyle w:val="NoSpacing"/>
        <w:jc w:val="both"/>
      </w:pPr>
      <w:r>
        <w:t>_________________________________</w:t>
      </w:r>
    </w:p>
    <w:p w14:paraId="0C4DA36E" w14:textId="73702771" w:rsidR="00E01E5B" w:rsidRDefault="00E01E5B" w:rsidP="00195326">
      <w:pPr>
        <w:pStyle w:val="NoSpacing"/>
        <w:jc w:val="both"/>
      </w:pPr>
      <w:r>
        <w:t>Lee Anne Hall, City Clerk</w:t>
      </w:r>
    </w:p>
    <w:p w14:paraId="354F7AFB" w14:textId="77777777" w:rsidR="00C6510F" w:rsidRDefault="00C6510F" w:rsidP="00195326">
      <w:pPr>
        <w:pStyle w:val="NoSpacing"/>
        <w:jc w:val="both"/>
      </w:pPr>
    </w:p>
    <w:p w14:paraId="085D8C4E" w14:textId="77777777" w:rsidR="00C6510F" w:rsidRDefault="00C6510F" w:rsidP="00195326">
      <w:pPr>
        <w:pStyle w:val="NoSpacing"/>
        <w:jc w:val="both"/>
      </w:pPr>
    </w:p>
    <w:p w14:paraId="7E72940F" w14:textId="77777777" w:rsidR="00400D4A" w:rsidRPr="00195326" w:rsidRDefault="00400D4A" w:rsidP="00195326">
      <w:pPr>
        <w:pStyle w:val="NoSpacing"/>
        <w:jc w:val="both"/>
      </w:pPr>
    </w:p>
    <w:sectPr w:rsidR="00400D4A" w:rsidRPr="00195326" w:rsidSect="00495A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D911" w14:textId="77777777" w:rsidR="00495A35" w:rsidRDefault="00495A35" w:rsidP="002D676F">
      <w:pPr>
        <w:spacing w:after="0" w:line="240" w:lineRule="auto"/>
      </w:pPr>
      <w:r>
        <w:separator/>
      </w:r>
    </w:p>
  </w:endnote>
  <w:endnote w:type="continuationSeparator" w:id="0">
    <w:p w14:paraId="17CA652E" w14:textId="77777777" w:rsidR="00495A35" w:rsidRDefault="00495A35" w:rsidP="002D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6089" w14:textId="77777777" w:rsidR="00FC46A2" w:rsidRDefault="00FC4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2351" w14:textId="77777777" w:rsidR="00FC46A2" w:rsidRDefault="00FC4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90B9" w14:textId="77777777" w:rsidR="00FC46A2" w:rsidRDefault="00FC4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3151" w14:textId="77777777" w:rsidR="00495A35" w:rsidRDefault="00495A35" w:rsidP="002D676F">
      <w:pPr>
        <w:spacing w:after="0" w:line="240" w:lineRule="auto"/>
      </w:pPr>
      <w:r>
        <w:separator/>
      </w:r>
    </w:p>
  </w:footnote>
  <w:footnote w:type="continuationSeparator" w:id="0">
    <w:p w14:paraId="5751D7A6" w14:textId="77777777" w:rsidR="00495A35" w:rsidRDefault="00495A35" w:rsidP="002D6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E16C" w14:textId="77777777" w:rsidR="00FC46A2" w:rsidRDefault="00FC4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406" w14:textId="3343B1CC" w:rsidR="00636CDC" w:rsidRDefault="00FC46A2">
    <w:pPr>
      <w:pStyle w:val="Header"/>
      <w:jc w:val="right"/>
    </w:pPr>
    <w:r>
      <w:t>February 13</w:t>
    </w:r>
    <w:r w:rsidR="00636CDC">
      <w:t>, 2024</w:t>
    </w:r>
  </w:p>
  <w:p w14:paraId="6B12C160" w14:textId="7AD4081B" w:rsidR="00636CDC" w:rsidRDefault="00636CDC">
    <w:pPr>
      <w:pStyle w:val="Header"/>
      <w:jc w:val="right"/>
    </w:pPr>
    <w:r>
      <w:t>pg 2</w:t>
    </w:r>
  </w:p>
  <w:p w14:paraId="003E7DCF" w14:textId="77777777" w:rsidR="00636CDC" w:rsidRDefault="00636C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8680" w14:textId="77777777" w:rsidR="00FC46A2" w:rsidRDefault="00FC46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26"/>
    <w:rsid w:val="000C72C7"/>
    <w:rsid w:val="000F0AB3"/>
    <w:rsid w:val="000F2D14"/>
    <w:rsid w:val="00180446"/>
    <w:rsid w:val="00195326"/>
    <w:rsid w:val="001A5C6F"/>
    <w:rsid w:val="001C6744"/>
    <w:rsid w:val="00204688"/>
    <w:rsid w:val="00233F9B"/>
    <w:rsid w:val="00241CF6"/>
    <w:rsid w:val="002C64DB"/>
    <w:rsid w:val="002D676F"/>
    <w:rsid w:val="002F6C94"/>
    <w:rsid w:val="0034071B"/>
    <w:rsid w:val="00344858"/>
    <w:rsid w:val="00387F77"/>
    <w:rsid w:val="00393124"/>
    <w:rsid w:val="00396B08"/>
    <w:rsid w:val="00400D4A"/>
    <w:rsid w:val="004057F3"/>
    <w:rsid w:val="00473BC2"/>
    <w:rsid w:val="00495A35"/>
    <w:rsid w:val="004B6418"/>
    <w:rsid w:val="00536AA0"/>
    <w:rsid w:val="0054514B"/>
    <w:rsid w:val="00546ADB"/>
    <w:rsid w:val="005540DC"/>
    <w:rsid w:val="005809CB"/>
    <w:rsid w:val="005B5E9D"/>
    <w:rsid w:val="005C1131"/>
    <w:rsid w:val="005E06BD"/>
    <w:rsid w:val="00636CDC"/>
    <w:rsid w:val="0064127D"/>
    <w:rsid w:val="006511DA"/>
    <w:rsid w:val="006A4B3B"/>
    <w:rsid w:val="007205E7"/>
    <w:rsid w:val="007262A1"/>
    <w:rsid w:val="007625EF"/>
    <w:rsid w:val="007707E7"/>
    <w:rsid w:val="007A1E6E"/>
    <w:rsid w:val="007B4F40"/>
    <w:rsid w:val="007C150F"/>
    <w:rsid w:val="00835F37"/>
    <w:rsid w:val="00836FEE"/>
    <w:rsid w:val="008B37CF"/>
    <w:rsid w:val="008C2B34"/>
    <w:rsid w:val="009204EB"/>
    <w:rsid w:val="00935678"/>
    <w:rsid w:val="00941F64"/>
    <w:rsid w:val="009661EA"/>
    <w:rsid w:val="00995015"/>
    <w:rsid w:val="009B0B8B"/>
    <w:rsid w:val="009D6680"/>
    <w:rsid w:val="009F072C"/>
    <w:rsid w:val="00A4168F"/>
    <w:rsid w:val="00A52DF4"/>
    <w:rsid w:val="00A55D0B"/>
    <w:rsid w:val="00A94A82"/>
    <w:rsid w:val="00A960EE"/>
    <w:rsid w:val="00AD7FF6"/>
    <w:rsid w:val="00AF05D9"/>
    <w:rsid w:val="00B13007"/>
    <w:rsid w:val="00B54F42"/>
    <w:rsid w:val="00B70AC8"/>
    <w:rsid w:val="00BA13B2"/>
    <w:rsid w:val="00C10333"/>
    <w:rsid w:val="00C54047"/>
    <w:rsid w:val="00C6510F"/>
    <w:rsid w:val="00CD222C"/>
    <w:rsid w:val="00CD7EE1"/>
    <w:rsid w:val="00CE720D"/>
    <w:rsid w:val="00CF6953"/>
    <w:rsid w:val="00D07E8C"/>
    <w:rsid w:val="00D32B35"/>
    <w:rsid w:val="00DE4B50"/>
    <w:rsid w:val="00E01E5B"/>
    <w:rsid w:val="00E111A9"/>
    <w:rsid w:val="00E260E5"/>
    <w:rsid w:val="00E26386"/>
    <w:rsid w:val="00EB4AFA"/>
    <w:rsid w:val="00ED5B8B"/>
    <w:rsid w:val="00EF23BB"/>
    <w:rsid w:val="00EF38B8"/>
    <w:rsid w:val="00EF67DC"/>
    <w:rsid w:val="00F2751B"/>
    <w:rsid w:val="00F627DA"/>
    <w:rsid w:val="00FA17F0"/>
    <w:rsid w:val="00FC46A2"/>
    <w:rsid w:val="00FE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1A470"/>
  <w15:docId w15:val="{0C251D19-A6CF-4EFB-B8D3-C82640E1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F072C"/>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EnvelopeReturn">
    <w:name w:val="envelope return"/>
    <w:basedOn w:val="Normal"/>
    <w:uiPriority w:val="99"/>
    <w:semiHidden/>
    <w:unhideWhenUsed/>
    <w:rsid w:val="0064127D"/>
    <w:pPr>
      <w:spacing w:after="0" w:line="240" w:lineRule="auto"/>
    </w:pPr>
    <w:rPr>
      <w:rFonts w:ascii="Cambria" w:eastAsiaTheme="majorEastAsia" w:hAnsi="Cambria" w:cstheme="majorBidi"/>
      <w:b/>
      <w:sz w:val="24"/>
      <w:szCs w:val="20"/>
    </w:rPr>
  </w:style>
  <w:style w:type="paragraph" w:styleId="NoSpacing">
    <w:name w:val="No Spacing"/>
    <w:uiPriority w:val="1"/>
    <w:qFormat/>
    <w:rsid w:val="00195326"/>
    <w:pPr>
      <w:spacing w:after="0" w:line="240" w:lineRule="auto"/>
    </w:pPr>
  </w:style>
  <w:style w:type="paragraph" w:styleId="Header">
    <w:name w:val="header"/>
    <w:basedOn w:val="Normal"/>
    <w:link w:val="HeaderChar"/>
    <w:uiPriority w:val="99"/>
    <w:unhideWhenUsed/>
    <w:rsid w:val="002D6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76F"/>
  </w:style>
  <w:style w:type="paragraph" w:styleId="Footer">
    <w:name w:val="footer"/>
    <w:basedOn w:val="Normal"/>
    <w:link w:val="FooterChar"/>
    <w:uiPriority w:val="99"/>
    <w:unhideWhenUsed/>
    <w:rsid w:val="002D6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Albritton</dc:creator>
  <cp:keywords/>
  <dc:description/>
  <cp:lastModifiedBy>Lee Anne Hall</cp:lastModifiedBy>
  <cp:revision>2</cp:revision>
  <cp:lastPrinted>2024-02-22T19:25:00Z</cp:lastPrinted>
  <dcterms:created xsi:type="dcterms:W3CDTF">2024-03-20T12:51:00Z</dcterms:created>
  <dcterms:modified xsi:type="dcterms:W3CDTF">2024-03-20T12:51:00Z</dcterms:modified>
</cp:coreProperties>
</file>